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28</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Рожко Артем Миколайович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"Прилуцький м"ясокомбiнат"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32275840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17500, Україна, Чернігівська обл</w:t>
      </w:r>
      <w:r>
        <w:rPr>
          <w:rFonts w:ascii="Times New Roman CYR" w:hAnsi="Times New Roman CYR" w:cs="Times New Roman CYR"/>
          <w:sz w:val="24"/>
          <w:szCs w:val="24"/>
        </w:rPr>
        <w:t>., мiсто Прилуки, Дружби Народiв, будинок 34</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04637-71416, 04637-71416</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sigma@tim.ua</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w:t>
      </w:r>
      <w:r>
        <w:rPr>
          <w:rFonts w:ascii="Times New Roman CYR" w:hAnsi="Times New Roman CYR" w:cs="Times New Roman CYR"/>
          <w:sz w:val="24"/>
          <w:szCs w:val="24"/>
        </w:rPr>
        <w:t>х зборів акціонерів, яким затверджено річну інформацію емітента (за наявності): Рішення наглядової ради емітента від 05.04.2019, Затвердити рiчний звiт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w:t>
      </w:r>
      <w:r>
        <w:rPr>
          <w:rFonts w:ascii="Times New Roman CYR" w:hAnsi="Times New Roman CYR" w:cs="Times New Roman CYR"/>
          <w:sz w:val="24"/>
          <w:szCs w:val="24"/>
        </w:rPr>
        <w:t xml:space="preserve">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http://32275840.wix.com/prilmeat</w:t>
            </w:r>
          </w:p>
        </w:tc>
        <w:tc>
          <w:tcPr>
            <w:tcW w:w="3350" w:type="dxa"/>
            <w:tcBorders>
              <w:top w:val="nil"/>
              <w:left w:val="nil"/>
              <w:bottom w:val="single" w:sz="6" w:space="0" w:color="auto"/>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Pr>
                <w:rFonts w:ascii="Times New Roman CYR" w:hAnsi="Times New Roman CYR" w:cs="Times New Roman CYR"/>
                <w:sz w:val="24"/>
                <w:szCs w:val="24"/>
              </w:rPr>
              <w:t>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w:t>
            </w:r>
            <w:r>
              <w:rPr>
                <w:rFonts w:ascii="Times New Roman CYR" w:hAnsi="Times New Roman CYR" w:cs="Times New Roman CYR"/>
                <w:sz w:val="24"/>
                <w:szCs w:val="24"/>
              </w:rPr>
              <w:t>я згоди на вчинення значних правочинів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w:t>
            </w:r>
            <w:r>
              <w:rPr>
                <w:rFonts w:ascii="Times New Roman CYR"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вiдсутнi слiдуючи iнформацiї:</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одержанi лiцензiї( дозволи) на окремi види дiяльностi ", у зв"язку з тим що дiяльнiсть пiдприємства не лiцензована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емiтента в iнших юридичних особах" , тому що товариство не виступає учасником в iнших юридичних у</w:t>
            </w:r>
            <w:r>
              <w:rPr>
                <w:rFonts w:ascii="Times New Roman CYR" w:hAnsi="Times New Roman CYR" w:cs="Times New Roman CYR"/>
                <w:sz w:val="24"/>
                <w:szCs w:val="24"/>
              </w:rPr>
              <w:t>становах.</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посади корпоративного секретаря" ,  тому що посада корпоративного секретаря на пiдприємствi не затверджувалась.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"Iнформацiї про рейтингове агентство"тому що  рейтингування пiдприємство не проводило.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w:t>
            </w:r>
            <w:r>
              <w:rPr>
                <w:rFonts w:ascii="Times New Roman CYR" w:hAnsi="Times New Roman CYR" w:cs="Times New Roman CYR"/>
                <w:sz w:val="24"/>
                <w:szCs w:val="24"/>
              </w:rPr>
              <w:t>сть фiлiалiв або iнших вiдокремлених структурних пiдроздiлiв емiтента", тому що у товариства немає фiлiалiв або iнших вiдокремлених структурних пiдроздiлiв емiтента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"Судовi справи емiтента", у зв"язку з тим що у 2018 роцi судових справ не було.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w:t>
            </w:r>
            <w:r>
              <w:rPr>
                <w:rFonts w:ascii="Times New Roman CYR" w:hAnsi="Times New Roman CYR" w:cs="Times New Roman CYR"/>
                <w:sz w:val="24"/>
                <w:szCs w:val="24"/>
              </w:rPr>
              <w:t>рмацiя про будь-якi винагороди або компенсацiї, якi виплаченi посадовим особам емiтента в разi їх звiльнення", у зв"язку  з тим що  винагороди та компенсацiї посадовим особам емiтента в разi їх звiльнення не виплачувались.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"Iнформацiя про змiну акцiонер</w:t>
            </w:r>
            <w:r>
              <w:rPr>
                <w:rFonts w:ascii="Times New Roman CYR" w:hAnsi="Times New Roman CYR" w:cs="Times New Roman CYR"/>
                <w:sz w:val="24"/>
                <w:szCs w:val="24"/>
              </w:rPr>
              <w:t>iв, яким належать голосуючi акцiї, розмiр пакета яких стає бiльшим, меншим або рiвним пороговому значенню пакета акцiй " , тому що змiни акцiонерiв не було.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облiгацiї, iншi цiннi папери та похiднi цiннi папери " тому що  емiтент не випу</w:t>
            </w:r>
            <w:r>
              <w:rPr>
                <w:rFonts w:ascii="Times New Roman CYR" w:hAnsi="Times New Roman CYR" w:cs="Times New Roman CYR"/>
                <w:sz w:val="24"/>
                <w:szCs w:val="24"/>
              </w:rPr>
              <w:t>скав облiгацiї, iншi цiннi папери та похiднi цiннi папери.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забезпечення випуску боргових цiнних паперiв ", тому що забезпечення випуску боргових цiнних паперiв не було.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емiтентом протягом звiт</w:t>
            </w:r>
            <w:r>
              <w:rPr>
                <w:rFonts w:ascii="Times New Roman CYR" w:hAnsi="Times New Roman CYR" w:cs="Times New Roman CYR"/>
                <w:sz w:val="24"/>
                <w:szCs w:val="24"/>
              </w:rPr>
              <w:t>ного перiоду " тому що придбання власних акцiй емiтентом протягом звiтного перiоду не було.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наявнiсть у власностi працiвникiв емiтента цiнних паперiв (крiм акцiй) такого емiтента" , тому що у власностi працiвникiв емiтента цiнних папер</w:t>
            </w:r>
            <w:r>
              <w:rPr>
                <w:rFonts w:ascii="Times New Roman CYR" w:hAnsi="Times New Roman CYR" w:cs="Times New Roman CYR"/>
                <w:sz w:val="24"/>
                <w:szCs w:val="24"/>
              </w:rPr>
              <w:t>iв (крiм акцiй) такого емiтента немає.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наявнiсть у власностi працiвникiв емiтента акцiй у розмiрi понад 0,1 вiдсотка розмiру статутного капiталу " тому що у  власностi працiвникiв емiтента акцiй у розмiрi понад 0,1 вiдсотка розмiру ста</w:t>
            </w:r>
            <w:r>
              <w:rPr>
                <w:rFonts w:ascii="Times New Roman CYR" w:hAnsi="Times New Roman CYR" w:cs="Times New Roman CYR"/>
                <w:sz w:val="24"/>
                <w:szCs w:val="24"/>
              </w:rPr>
              <w:t>тутного капiталу немає.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 тому що  таких обмежень нема</w:t>
            </w:r>
            <w:r>
              <w:rPr>
                <w:rFonts w:ascii="Times New Roman CYR" w:hAnsi="Times New Roman CYR" w:cs="Times New Roman CYR"/>
                <w:sz w:val="24"/>
                <w:szCs w:val="24"/>
              </w:rPr>
              <w:t>є.</w:t>
            </w: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виплату дивiдендiв та iнших доходiв за цiнними паперами", тому що виплати дивiдендiв та iнших доходiв за цiнними паперами не було.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акцiонернi або корпоративнi договори, укладенi акцiонерами (учасниками) такого</w:t>
            </w:r>
            <w:r>
              <w:rPr>
                <w:rFonts w:ascii="Times New Roman CYR" w:hAnsi="Times New Roman CYR" w:cs="Times New Roman CYR"/>
                <w:sz w:val="24"/>
                <w:szCs w:val="24"/>
              </w:rPr>
              <w:t xml:space="preserve"> емiтента, яка наявна в емiтента "  , тому що  таких  договорiв у емiтента немає.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Iнформацiя про будь-якi договори та/або правочини, умовою чинностi яких є незмiннiсть осiб, якi здiйснюють контроль над емiтентом", тому що таких договорiв та/ або пра</w:t>
            </w:r>
            <w:r>
              <w:rPr>
                <w:rFonts w:ascii="Times New Roman CYR" w:hAnsi="Times New Roman CYR" w:cs="Times New Roman CYR"/>
                <w:sz w:val="24"/>
                <w:szCs w:val="24"/>
              </w:rPr>
              <w:t>вочинiв немає.</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"Прилуцький м"ясокомбiнат"</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ААВ №330685</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21.03.2003</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5153249</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w:t>
      </w:r>
      <w:r>
        <w:rPr>
          <w:rFonts w:ascii="Times New Roman CYR" w:hAnsi="Times New Roman CYR" w:cs="Times New Roman CYR"/>
          <w:b/>
          <w:bCs/>
          <w:sz w:val="24"/>
          <w:szCs w:val="24"/>
        </w:rPr>
        <w:t>дано до статутного капіталу державного (національного) акціонерного товариства та/або холдингової компанії</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53</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10.13 - Виробництво м"ясних продуктiв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10.11 - Виробництво м"яса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10.12 - Виробництво м"яса свiйської птицi</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w:t>
      </w:r>
      <w:r>
        <w:rPr>
          <w:rFonts w:ascii="Times New Roman CYR" w:hAnsi="Times New Roman CYR" w:cs="Times New Roman CYR"/>
          <w:sz w:val="24"/>
          <w:szCs w:val="24"/>
        </w:rPr>
        <w:t>люті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АБ "Укргазбанк"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320478</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26009212002800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АБ "Укргазбанк"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320478</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w:t>
      </w:r>
      <w:r>
        <w:rPr>
          <w:rFonts w:ascii="Times New Roman CYR" w:hAnsi="Times New Roman CYR" w:cs="Times New Roman CYR"/>
          <w:sz w:val="24"/>
          <w:szCs w:val="24"/>
        </w:rPr>
        <w:t>ок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26009212002800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0"/>
        <w:gridCol w:w="2200"/>
        <w:gridCol w:w="2200"/>
        <w:gridCol w:w="2200"/>
        <w:gridCol w:w="2400"/>
      </w:tblGrid>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324/25-01-52-05-22/32275840, 23.11.2018</w:t>
            </w:r>
          </w:p>
        </w:tc>
        <w:tc>
          <w:tcPr>
            <w:tcW w:w="2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Головне управлiння ДФС У Чернiгiвськiй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Штрафна санкцiя</w:t>
            </w:r>
          </w:p>
        </w:tc>
        <w:tc>
          <w:tcPr>
            <w:tcW w:w="24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Штрафна санкцiя в сумi 3551,41 сплачена 22.12.2018 року.</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товариства у 2018 роцi не було. Органiзацiйна структура пiдприємства складається з: ковбасної дiльницi, цеху напiвфабрикатiв, ремонтної дiльницi та експедицiї. Дочiрнiх пiдприємств, фiлiй, представництв та iнших вiдокремлени</w:t>
      </w:r>
      <w:r>
        <w:rPr>
          <w:rFonts w:ascii="Times New Roman CYR" w:hAnsi="Times New Roman CYR" w:cs="Times New Roman CYR"/>
          <w:sz w:val="24"/>
          <w:szCs w:val="24"/>
        </w:rPr>
        <w:t>х структурних пiдроздiлiв у Товариствах немає.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w:t>
      </w:r>
      <w:r>
        <w:rPr>
          <w:rFonts w:ascii="Times New Roman CYR" w:hAnsi="Times New Roman CYR" w:cs="Times New Roman CYR"/>
          <w:b/>
          <w:bCs/>
          <w:sz w:val="24"/>
          <w:szCs w:val="24"/>
        </w:rPr>
        <w:t>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w:t>
      </w:r>
      <w:r>
        <w:rPr>
          <w:rFonts w:ascii="Times New Roman CYR" w:hAnsi="Times New Roman CYR" w:cs="Times New Roman CYR"/>
          <w:b/>
          <w:bCs/>
          <w:sz w:val="24"/>
          <w:szCs w:val="24"/>
        </w:rPr>
        <w:t>ня рівня кваліфікації її працівників операційним потребам емітента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складає 53 чоловiка.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та осiб, якi працюють за сумiсництвом складає 6 чоловiк.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тижня)(осiб): 6 чоловiк.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складає 2356,0 тис. грн.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розмiру фонду оплати працi вiдносно попереднього року вiдбулося у зв'язку зi збiльшенням розмiру мi</w:t>
      </w:r>
      <w:r>
        <w:rPr>
          <w:rFonts w:ascii="Times New Roman CYR" w:hAnsi="Times New Roman CYR" w:cs="Times New Roman CYR"/>
          <w:sz w:val="24"/>
          <w:szCs w:val="24"/>
        </w:rPr>
        <w:t>нiмальної заробiтної плати.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Кадрова програма емiтента, спрямована на забезпечення рiвня квалiфiкацiї працiвникiв операцiйним потребам емiтента: пiдвищення квалiфiкацiї працiвникiв, залучення молодих спецiалiстiв.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w:t>
      </w:r>
      <w:r>
        <w:rPr>
          <w:rFonts w:ascii="Times New Roman CYR" w:hAnsi="Times New Roman CYR" w:cs="Times New Roman CYR"/>
          <w:b/>
          <w:bCs/>
          <w:sz w:val="24"/>
          <w:szCs w:val="24"/>
        </w:rPr>
        <w:t>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w:t>
      </w:r>
      <w:r>
        <w:rPr>
          <w:rFonts w:ascii="Times New Roman CYR" w:hAnsi="Times New Roman CYR" w:cs="Times New Roman CYR"/>
          <w:sz w:val="24"/>
          <w:szCs w:val="24"/>
        </w:rPr>
        <w:t xml:space="preserve"> будь-яких об"єднань.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w:t>
      </w:r>
      <w:r>
        <w:rPr>
          <w:rFonts w:ascii="Times New Roman CYR" w:hAnsi="Times New Roman CYR" w:cs="Times New Roman CYR"/>
          <w:b/>
          <w:bCs/>
          <w:sz w:val="24"/>
          <w:szCs w:val="24"/>
        </w:rPr>
        <w:t>му виду спільної діяльності</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Спiльної дiяльностi з iншими органiзацiями, пiдприємствами та установами товариство не проводило.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w:t>
      </w:r>
      <w:r>
        <w:rPr>
          <w:rFonts w:ascii="Times New Roman CYR" w:hAnsi="Times New Roman CYR" w:cs="Times New Roman CYR"/>
          <w:b/>
          <w:bCs/>
          <w:sz w:val="24"/>
          <w:szCs w:val="24"/>
        </w:rPr>
        <w:t>озицій</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Зi сторони третiх осiб пропозицiй щодо реорганiзацiї товариства протягом звiтного перiоду не поступало.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w:t>
      </w:r>
      <w:r>
        <w:rPr>
          <w:rFonts w:ascii="Times New Roman CYR" w:hAnsi="Times New Roman CYR" w:cs="Times New Roman CYR"/>
          <w:b/>
          <w:bCs/>
          <w:sz w:val="24"/>
          <w:szCs w:val="24"/>
        </w:rPr>
        <w:t>ицій тощо)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Товариство здiйснює вiдповiдно до вимог Закону України " Про бухгалтерський облiк та фiнансову звiтнiсть в Українi" № 996 вiд 16.07.1999 р., до затверджених стандартiв бухгалтерського облiку, iнших нормативних документiв з п</w:t>
      </w:r>
      <w:r>
        <w:rPr>
          <w:rFonts w:ascii="Times New Roman CYR" w:hAnsi="Times New Roman CYR" w:cs="Times New Roman CYR"/>
          <w:sz w:val="24"/>
          <w:szCs w:val="24"/>
        </w:rPr>
        <w:t>итань органiзацiї бухгалтерського облiку. Товариство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w:t>
      </w:r>
      <w:r>
        <w:rPr>
          <w:rFonts w:ascii="Times New Roman CYR" w:hAnsi="Times New Roman CYR" w:cs="Times New Roman CYR"/>
          <w:sz w:val="24"/>
          <w:szCs w:val="24"/>
        </w:rPr>
        <w:t>го їх вiдродження.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Вiдповiдальнiсть за несвоєчасне складання первинних документiв i регiстрiв бухгалтерського облiку та недостовiрнiсть вiдображених у них даних несуть особи, якi склали та пiдписали цi документи (ст. 9 п. 8 Закон України " Про бухгалтерськ</w:t>
      </w:r>
      <w:r>
        <w:rPr>
          <w:rFonts w:ascii="Times New Roman CYR" w:hAnsi="Times New Roman CYR" w:cs="Times New Roman CYR"/>
          <w:sz w:val="24"/>
          <w:szCs w:val="24"/>
        </w:rPr>
        <w:t>ий оьлiк та фiнансову звiтнiсть в Українi" вiд 16.07.1999 р. № (996-XIV)</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облiк на пiдприємствi ведеться автоматизовано з використанням комп'ютерної програми "1С" у вiдповiдних журналах, вiдомостях та регiстрах з застосуванням Плану рахункiв </w:t>
      </w:r>
      <w:r>
        <w:rPr>
          <w:rFonts w:ascii="Times New Roman CYR" w:hAnsi="Times New Roman CYR" w:cs="Times New Roman CYR"/>
          <w:sz w:val="24"/>
          <w:szCs w:val="24"/>
        </w:rPr>
        <w:t>бухгалтерського облiку активiв, капiталу, зобов'язань i господарських операцiй, затвердженого наказом Мiнфiну України вiд 30.11.1999 р. № 291.</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затверджена Наказом № 8 вiд 30.03.2011 р. " Про облiкову полiтику". Облiкова полiтика встановл</w:t>
      </w:r>
      <w:r>
        <w:rPr>
          <w:rFonts w:ascii="Times New Roman CYR" w:hAnsi="Times New Roman CYR" w:cs="Times New Roman CYR"/>
          <w:sz w:val="24"/>
          <w:szCs w:val="24"/>
        </w:rPr>
        <w:t>ює: органiзацiю бухгалтерського облiку, повноваження на пiдпис документiв, класифiкацiю активiв та зобов'язань, амортизацiю необоротних активiв, переоцiнку необоротних активiв, нематерiальних активiв та запасiв.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w:t>
      </w:r>
      <w:r>
        <w:rPr>
          <w:rFonts w:ascii="Times New Roman CYR" w:hAnsi="Times New Roman CYR" w:cs="Times New Roman CYR"/>
          <w:b/>
          <w:bCs/>
          <w:sz w:val="24"/>
          <w:szCs w:val="24"/>
        </w:rPr>
        <w:t xml:space="preserve">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w:t>
      </w:r>
      <w:r>
        <w:rPr>
          <w:rFonts w:ascii="Times New Roman CYR" w:hAnsi="Times New Roman CYR" w:cs="Times New Roman CYR"/>
          <w:b/>
          <w:bCs/>
          <w:sz w:val="24"/>
          <w:szCs w:val="24"/>
        </w:rPr>
        <w:t>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w:t>
      </w:r>
      <w:r>
        <w:rPr>
          <w:rFonts w:ascii="Times New Roman CYR" w:hAnsi="Times New Roman CYR" w:cs="Times New Roman CYR"/>
          <w:b/>
          <w:bCs/>
          <w:sz w:val="24"/>
          <w:szCs w:val="24"/>
        </w:rPr>
        <w:t>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w:t>
      </w:r>
      <w:r>
        <w:rPr>
          <w:rFonts w:ascii="Times New Roman CYR" w:hAnsi="Times New Roman CYR" w:cs="Times New Roman CYR"/>
          <w:b/>
          <w:bCs/>
          <w:sz w:val="24"/>
          <w:szCs w:val="24"/>
        </w:rPr>
        <w:t>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w:t>
      </w:r>
      <w:r>
        <w:rPr>
          <w:rFonts w:ascii="Times New Roman CYR" w:hAnsi="Times New Roman CYR" w:cs="Times New Roman CYR"/>
          <w:b/>
          <w:bCs/>
          <w:sz w:val="24"/>
          <w:szCs w:val="24"/>
        </w:rPr>
        <w:t>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w:t>
      </w:r>
      <w:r>
        <w:rPr>
          <w:rFonts w:ascii="Times New Roman CYR" w:hAnsi="Times New Roman CYR" w:cs="Times New Roman CYR"/>
          <w:b/>
          <w:bCs/>
          <w:sz w:val="24"/>
          <w:szCs w:val="24"/>
        </w:rPr>
        <w:t xml:space="preserve">ких емітентом отримано 10 або більше відсотків від загальної суми доходів за звітний рік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продукцiї, якi виробляє товариство: ковбаснi вироби - 13 % вiд загального обсягу виробництва, свиннi копченостi - 16 % вiд загального обсягу виробництва,</w:t>
      </w:r>
      <w:r>
        <w:rPr>
          <w:rFonts w:ascii="Times New Roman CYR" w:hAnsi="Times New Roman CYR" w:cs="Times New Roman CYR"/>
          <w:sz w:val="24"/>
          <w:szCs w:val="24"/>
        </w:rPr>
        <w:t xml:space="preserve"> напiвфабрикати м'яснi - 10 % вiд загального обсягу виробництва та вироби макароннi з начинкою - 2 % вiд загального обсягу виробництва, м"ясо курей -52% вiд загального обсягу виробництва, субпродукти свiйської птицi - 7% вiд загального обсягу виробництва.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w:t>
      </w:r>
      <w:r>
        <w:rPr>
          <w:rFonts w:ascii="Times New Roman CYR" w:hAnsi="Times New Roman CYR" w:cs="Times New Roman CYR"/>
          <w:b/>
          <w:bCs/>
          <w:sz w:val="24"/>
          <w:szCs w:val="24"/>
        </w:rPr>
        <w:t xml:space="preserve">сть і спосіб фінансування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п'ять рокiв основнi придбання Товариства:  автомобiль вантажний DAF- 280217,50 грн., дробарка кормiв - 221347,98 грн., змiшувач кормiв -167258,75 грн.,пуль управлiння -84151,70 грн.,стеннд знекровлення курей -8700,00 г</w:t>
      </w:r>
      <w:r>
        <w:rPr>
          <w:rFonts w:ascii="Times New Roman CYR" w:hAnsi="Times New Roman CYR" w:cs="Times New Roman CYR"/>
          <w:sz w:val="24"/>
          <w:szCs w:val="24"/>
        </w:rPr>
        <w:t>рн., Апарат високого тиску-13778,33 грн., присрiй оглушування курей -5746,06 грн. Була проведена модернiзацiя та ремонт на загальну суму - 656014,30 грн., в т.ч : ремонт будiвлi м"ясопереробного корпусу - 283520,71 грн., ремонт газопроводу високого тиску -</w:t>
      </w:r>
      <w:r>
        <w:rPr>
          <w:rFonts w:ascii="Times New Roman CYR" w:hAnsi="Times New Roman CYR" w:cs="Times New Roman CYR"/>
          <w:sz w:val="24"/>
          <w:szCs w:val="24"/>
        </w:rPr>
        <w:t xml:space="preserve"> 264209,96 грн., ремонт будiвлi АПК - 59378,03 грн., модернiзацiя вакуумної двокамерної машини - 22061,25 грн.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w:t>
      </w:r>
      <w:r>
        <w:rPr>
          <w:rFonts w:ascii="Times New Roman CYR" w:hAnsi="Times New Roman CYR" w:cs="Times New Roman CYR"/>
          <w:b/>
          <w:bCs/>
          <w:sz w:val="24"/>
          <w:szCs w:val="24"/>
        </w:rPr>
        <w:t xml:space="preserve"> обладнання; спосіб утримання активів, місцезнаходження основних засобів. Крім того, необхідно описати </w:t>
      </w:r>
      <w:r>
        <w:rPr>
          <w:rFonts w:ascii="Times New Roman CYR" w:hAnsi="Times New Roman CYR" w:cs="Times New Roman CYR"/>
          <w:b/>
          <w:bCs/>
          <w:sz w:val="24"/>
          <w:szCs w:val="24"/>
        </w:rPr>
        <w:lastRenderedPageBreak/>
        <w:t>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w:t>
      </w:r>
      <w:r>
        <w:rPr>
          <w:rFonts w:ascii="Times New Roman CYR" w:hAnsi="Times New Roman CYR" w:cs="Times New Roman CYR"/>
          <w:b/>
          <w:bCs/>
          <w:sz w:val="24"/>
          <w:szCs w:val="24"/>
        </w:rPr>
        <w:t>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основнi засоби знаходяться у </w:t>
      </w:r>
      <w:r>
        <w:rPr>
          <w:rFonts w:ascii="Times New Roman CYR" w:hAnsi="Times New Roman CYR" w:cs="Times New Roman CYR"/>
          <w:sz w:val="24"/>
          <w:szCs w:val="24"/>
        </w:rPr>
        <w:t>власностi емiтента, основнi засоби одержанi за фiнансовою орендою вiдсутнi. Станом на 31 грудня 2018 року первiсна вартiсть основних засобiв складає 15470 тис. грн. Накопичена амортизацiя складає 7992 тис. грн. Залишкова вартiсть - 7478 тис. грн. Знос осно</w:t>
      </w:r>
      <w:r>
        <w:rPr>
          <w:rFonts w:ascii="Times New Roman CYR" w:hAnsi="Times New Roman CYR" w:cs="Times New Roman CYR"/>
          <w:sz w:val="24"/>
          <w:szCs w:val="24"/>
        </w:rPr>
        <w:t>вних засобiв складає - 51,66 %. Завантаженiсть виробничих потужностей - 46 %. Облiк основних засобiв, їх надходження, реалiзацiя, лiквiдацiя, iнвентарiзацiя, ремонт, а також необоротних активiв ведеться згiдно П(С)БО № 7 "Основнi засоби". Обмежень на викор</w:t>
      </w:r>
      <w:r>
        <w:rPr>
          <w:rFonts w:ascii="Times New Roman CYR" w:hAnsi="Times New Roman CYR" w:cs="Times New Roman CYR"/>
          <w:sz w:val="24"/>
          <w:szCs w:val="24"/>
        </w:rPr>
        <w:t>истання майна емiмент не 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полiтичною проблемою є недосконалiсть законодавчої бази. Зростання цiн на сировину - негативно впливає на дiяльнiсть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Обладнання, наявне на пiдприємствi, застарiле i потребує оновлення, але вiдсутнiсть вiльних коштiв на пiдприємствi не </w:t>
      </w:r>
      <w:r>
        <w:rPr>
          <w:rFonts w:ascii="Times New Roman CYR" w:hAnsi="Times New Roman CYR" w:cs="Times New Roman CYR"/>
          <w:sz w:val="24"/>
          <w:szCs w:val="24"/>
        </w:rPr>
        <w:t>дозволяє своєчасно ремонтувати.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проводиться за рахун</w:t>
      </w:r>
      <w:r>
        <w:rPr>
          <w:rFonts w:ascii="Times New Roman CYR" w:hAnsi="Times New Roman CYR" w:cs="Times New Roman CYR"/>
          <w:sz w:val="24"/>
          <w:szCs w:val="24"/>
        </w:rPr>
        <w:t>ок власних коштiв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не виконаних договорiв немає.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w:t>
      </w:r>
      <w:r>
        <w:rPr>
          <w:rFonts w:ascii="Times New Roman CYR" w:hAnsi="Times New Roman CYR" w:cs="Times New Roman CYR"/>
          <w:b/>
          <w:bCs/>
          <w:sz w:val="24"/>
          <w:szCs w:val="24"/>
        </w:rPr>
        <w:t>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розрахована на збер</w:t>
      </w:r>
      <w:r>
        <w:rPr>
          <w:rFonts w:ascii="Times New Roman CYR" w:hAnsi="Times New Roman CYR" w:cs="Times New Roman CYR"/>
          <w:sz w:val="24"/>
          <w:szCs w:val="24"/>
        </w:rPr>
        <w:t>еження стабiльного фiнансового становища.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в звiтному перiодi не здiйснювались.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Iншої iстотної iнформацiї, яка б зацiкавила iнвесторiв немає.</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Три члени Наглядової ради товариства.  Голова Наглядової ради, 2 члени </w:t>
            </w:r>
            <w:r>
              <w:rPr>
                <w:rFonts w:ascii="Times New Roman CYR" w:hAnsi="Times New Roman CYR" w:cs="Times New Roman CYR"/>
              </w:rPr>
              <w:lastRenderedPageBreak/>
              <w:t>Наглядової ради.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Голова Наглядової ради - Мошенська Марiя Василiвна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Член Наглядової ради - Кресан Свiтлана Федорiвна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Кушнiр Олександр Володимирович</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орган управлiння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Рожко Артем Миколайович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орган управлiння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Гончар Наталiя Степанiвна</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Рожко Артем Миколайович</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1979</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w:t>
      </w:r>
      <w:r>
        <w:rPr>
          <w:rFonts w:ascii="Times New Roman CYR" w:hAnsi="Times New Roman CYR" w:cs="Times New Roman CYR"/>
          <w:sz w:val="24"/>
          <w:szCs w:val="24"/>
        </w:rPr>
        <w:t>ідприємства, ідентифікаційний код юридичної особи та посада, яку займав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"ВКП"Прилуки-Агропереробка", 31429413, ТОВ "ВКП "Прилуки- Агропереробка", директор</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05.04.2017, обрано 5 рокiв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 Опис</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Запезпечує ефективне ведення фiнансово-господарської дiяльностi Товариства, здiйснює контроль за роботою пiдроздiлiв пiдприємства, виконує iншi посадовi обов"язки, передбаченi статутом Товариства. Оплата працi здiйснюється згiдно штатного розпису. </w:t>
      </w:r>
      <w:r>
        <w:rPr>
          <w:rFonts w:ascii="Times New Roman CYR" w:hAnsi="Times New Roman CYR" w:cs="Times New Roman CYR"/>
          <w:sz w:val="24"/>
          <w:szCs w:val="24"/>
        </w:rPr>
        <w:t>Змiн у персональному складi посадових осiб за звiтний перiод не було. Непогашеної судимостi за корисливi та посадовi злочини посадова особа емiтента не має.  Загальний стаж роботи -18 рокiв. Посади, якi особа займала протягом останнiх п'яти рокiв: ТОВ "ВКП</w:t>
      </w:r>
      <w:r>
        <w:rPr>
          <w:rFonts w:ascii="Times New Roman CYR" w:hAnsi="Times New Roman CYR" w:cs="Times New Roman CYR"/>
          <w:sz w:val="24"/>
          <w:szCs w:val="24"/>
        </w:rPr>
        <w:t xml:space="preserve"> "Прилуки-Агропереробка"(Чернiгiвська обл. Прилуцький р-н., с.Обичiв, пров.Фермерський,1) - директор, ПрАТ "Прилуцький м"ясокомбiнат" - голова правлiння.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w:t>
      </w:r>
      <w:r>
        <w:rPr>
          <w:rFonts w:ascii="Times New Roman CYR" w:hAnsi="Times New Roman CYR" w:cs="Times New Roman CYR"/>
          <w:sz w:val="24"/>
          <w:szCs w:val="24"/>
        </w:rPr>
        <w:t>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Гончар Наталiя Степанiвна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1965</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 xml:space="preserve">ТОВ "ВКП"Прилуки-Агропереробка", 31429413, ТОВ "ВКП"Прилуки-Агропереробка", </w:t>
      </w:r>
      <w:r>
        <w:rPr>
          <w:rFonts w:ascii="Times New Roman CYR" w:hAnsi="Times New Roman CYR" w:cs="Times New Roman CYR"/>
          <w:sz w:val="24"/>
          <w:szCs w:val="24"/>
        </w:rPr>
        <w:lastRenderedPageBreak/>
        <w:t>заступник директора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05.04.2017, обрано 5 рокiв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Здiйснює контроль за дотриманням товариством законодавст</w:t>
      </w:r>
      <w:r>
        <w:rPr>
          <w:rFonts w:ascii="Times New Roman CYR" w:hAnsi="Times New Roman CYR" w:cs="Times New Roman CYR"/>
          <w:sz w:val="24"/>
          <w:szCs w:val="24"/>
        </w:rPr>
        <w:t>ва України, здiйснює перевiрки та готує звiти, висновки та рекомендацiї щодо провадження фiнансово-господарської дiяльностi товариства, достовiрностi та повноти даних фiнансової звiтностi товариства  . Винагорода в грошовiй та в натуральнiй формах посадовi</w:t>
      </w:r>
      <w:r>
        <w:rPr>
          <w:rFonts w:ascii="Times New Roman CYR" w:hAnsi="Times New Roman CYR" w:cs="Times New Roman CYR"/>
          <w:sz w:val="24"/>
          <w:szCs w:val="24"/>
        </w:rPr>
        <w:t>й особi емiтента не виплачувалась.  Непогашеної судимостi за корисливi та посадовi злочини посадова особа емiтента не має. Змiни посадової особи протягом року не вiдбувалось.Загальний стаж роботи - 33 рiк. Посади, якi особа обiймала протягом останнiх п"яти</w:t>
      </w:r>
      <w:r>
        <w:rPr>
          <w:rFonts w:ascii="Times New Roman CYR" w:hAnsi="Times New Roman CYR" w:cs="Times New Roman CYR"/>
          <w:sz w:val="24"/>
          <w:szCs w:val="24"/>
        </w:rPr>
        <w:t xml:space="preserve"> рокiв: ТОВ "ВКП"Прилуки-Агропереробка"(Чернiгiвська обл., Прилуцький р-н,с.Обичiв, пров.Фермерський,1) - заступник директора, директор.</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Мошенська Марiя Василiвна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1953</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39</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ТОВ "ВКП"Прилуки-Агропереробка", 31429413, ТОВ "Крокус" - директор, ТОВ "ВКП" Прилуки-Агропереробка" - директор з економiки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05.04.2017, обрано 3 роки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Представляє iнтереси акцiонер</w:t>
      </w:r>
      <w:r>
        <w:rPr>
          <w:rFonts w:ascii="Times New Roman CYR" w:hAnsi="Times New Roman CYR" w:cs="Times New Roman CYR"/>
          <w:sz w:val="24"/>
          <w:szCs w:val="24"/>
        </w:rPr>
        <w:t>iв у перiод мiж проведенням загальних зборiв i в межах компетенцiї контролює i регулює дiяльнiсть Правлiння. Винагорода в грошовiй та в натуральнiй формах посадовiй особi емiтента не виплачувалась.  Непогашеної судимостi за корисливi та посадовi злочини по</w:t>
      </w:r>
      <w:r>
        <w:rPr>
          <w:rFonts w:ascii="Times New Roman CYR" w:hAnsi="Times New Roman CYR" w:cs="Times New Roman CYR"/>
          <w:sz w:val="24"/>
          <w:szCs w:val="24"/>
        </w:rPr>
        <w:t>садова особа емiтента не має. Загальний стаж роботи - 39 рокiв. Посади, якi особа обiймала протягом останнiх п"яти рокiв: ТОВ "ВКП"Прилуки-Агропереробка"(Чернiгiвська обл., Прилуцький р-н,с.Обичiв, пров.Фермерський,1 ) - директор з економiки.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w:t>
      </w:r>
      <w:r>
        <w:rPr>
          <w:rFonts w:ascii="Times New Roman CYR" w:hAnsi="Times New Roman CYR" w:cs="Times New Roman CYR"/>
          <w:sz w:val="24"/>
          <w:szCs w:val="24"/>
        </w:rPr>
        <w:t>лен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Кресан Свiтлана Федорiвна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 Найменування</w:t>
      </w:r>
      <w:r>
        <w:rPr>
          <w:rFonts w:ascii="Times New Roman CYR" w:hAnsi="Times New Roman CYR" w:cs="Times New Roman CYR"/>
          <w:sz w:val="24"/>
          <w:szCs w:val="24"/>
        </w:rPr>
        <w:t xml:space="preserve"> підприємства, ідентифікаційний код юридичної особи та посада, яку займав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ПП "Прилукимiськбуд", 34549273, ПП "АФ"Бiзнес-М" - економiст, ПП "Прилукимiськбуд"- головний бухгалтер, ТОВ "ВКП"Прилуки-Агропереробка" - головний економiст.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w:t>
      </w:r>
      <w:r>
        <w:rPr>
          <w:rFonts w:ascii="Times New Roman CYR" w:hAnsi="Times New Roman CYR" w:cs="Times New Roman CYR"/>
          <w:sz w:val="24"/>
          <w:szCs w:val="24"/>
        </w:rPr>
        <w:t>важень та термін, на який обрано (призначено)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05.04.2017, обрано 3 роки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Представляє iнтереси акцiонерiв у перiод мiж проведенням загальних зборiв i в межах компетенцiї контролює i регулює дiяльнiсть Правлiння. Винагорода в грошовiй та в натуральн</w:t>
      </w:r>
      <w:r>
        <w:rPr>
          <w:rFonts w:ascii="Times New Roman CYR" w:hAnsi="Times New Roman CYR" w:cs="Times New Roman CYR"/>
          <w:sz w:val="24"/>
          <w:szCs w:val="24"/>
        </w:rPr>
        <w:t>iй формах посадовiй особi емiтента не виплачувалась.  Непогашеної судимостi за корисливi та посадовi злочини посадова особа емiтента не має.  Загальний стаж роботи - 23 рiк. Посади, якi особа обiймала протягом останнiх п"яти рокiв: ПП "АФ"Бiзнес-М"( Чернiг</w:t>
      </w:r>
      <w:r>
        <w:rPr>
          <w:rFonts w:ascii="Times New Roman CYR" w:hAnsi="Times New Roman CYR" w:cs="Times New Roman CYR"/>
          <w:sz w:val="24"/>
          <w:szCs w:val="24"/>
        </w:rPr>
        <w:t>iвська обл. м.Прилуки, вул.П.Комуни,2,кв.5) - економiст; ПП "Прилукимiськбуд"(Чернiгiвська обл.,м.Прилуки, вул.Фрунзе,68Г) -  головний бухгалтер.ТОВ "ВКП"Прилуки-Агропереробка"(Чернiгiвська обл., Прилуцький р-н,с.Обичiв, пров.Фермерський,1 ) - головний еко</w:t>
      </w:r>
      <w:r>
        <w:rPr>
          <w:rFonts w:ascii="Times New Roman CYR" w:hAnsi="Times New Roman CYR" w:cs="Times New Roman CYR"/>
          <w:sz w:val="24"/>
          <w:szCs w:val="24"/>
        </w:rPr>
        <w:t xml:space="preserve">номiст.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Кушнiр Олександр Володимирович</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1972</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Приватний пiдприємець, 2665702775, Приватний пiдприємець</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05.04.2017, обр</w:t>
      </w:r>
      <w:r>
        <w:rPr>
          <w:rFonts w:ascii="Times New Roman CYR" w:hAnsi="Times New Roman CYR" w:cs="Times New Roman CYR"/>
          <w:sz w:val="24"/>
          <w:szCs w:val="24"/>
        </w:rPr>
        <w:t>ано 3 роки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Представляє iнтереси акцiонерiв у перiод мiж проведенням загальних зборiв i в межах компетенцiї контролює i регулює дiяльнiсть Правлiння. . Винагорода в грошовiй та в натуральнiй формах посадовiй особi емiтента не виплачувалась.  Непога</w:t>
      </w:r>
      <w:r>
        <w:rPr>
          <w:rFonts w:ascii="Times New Roman CYR" w:hAnsi="Times New Roman CYR" w:cs="Times New Roman CYR"/>
          <w:sz w:val="24"/>
          <w:szCs w:val="24"/>
        </w:rPr>
        <w:t xml:space="preserve">шеної судимостi за корисливi та посадовi злочини посадова особа емiтента не має.Загальний стаж роботи -8 рокiв. Посади, якi особа обiймала протягом останнiх п"яти рокiв: приватний пiдприємець.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w:t>
      </w:r>
      <w:r>
        <w:rPr>
          <w:rFonts w:ascii="Times New Roman CYR" w:hAnsi="Times New Roman CYR" w:cs="Times New Roman CYR"/>
          <w:b/>
          <w:bCs/>
          <w:sz w:val="28"/>
          <w:szCs w:val="28"/>
        </w:rPr>
        <w:t xml:space="preserve">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Гончар Наталiя Степанiвна</w:t>
            </w:r>
          </w:p>
        </w:tc>
        <w:tc>
          <w:tcPr>
            <w:tcW w:w="33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446 156</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8,657761</w:t>
            </w:r>
          </w:p>
        </w:tc>
        <w:tc>
          <w:tcPr>
            <w:tcW w:w="2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446 156</w:t>
            </w:r>
          </w:p>
        </w:tc>
        <w:tc>
          <w:tcPr>
            <w:tcW w:w="277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Мошенська Марiя Василiвна</w:t>
            </w:r>
          </w:p>
        </w:tc>
        <w:tc>
          <w:tcPr>
            <w:tcW w:w="33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512 436</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9,94394</w:t>
            </w:r>
          </w:p>
        </w:tc>
        <w:tc>
          <w:tcPr>
            <w:tcW w:w="2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512 436</w:t>
            </w:r>
          </w:p>
        </w:tc>
        <w:tc>
          <w:tcPr>
            <w:tcW w:w="277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Кресан Свiтлана Федорiвна</w:t>
            </w:r>
          </w:p>
        </w:tc>
        <w:tc>
          <w:tcPr>
            <w:tcW w:w="33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444 432</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8,624306</w:t>
            </w:r>
          </w:p>
        </w:tc>
        <w:tc>
          <w:tcPr>
            <w:tcW w:w="2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444 432</w:t>
            </w:r>
          </w:p>
        </w:tc>
        <w:tc>
          <w:tcPr>
            <w:tcW w:w="277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Кушнiр Олександр Володимирович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477 805</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9,271917</w:t>
            </w:r>
          </w:p>
        </w:tc>
        <w:tc>
          <w:tcPr>
            <w:tcW w:w="2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477 805</w:t>
            </w:r>
          </w:p>
        </w:tc>
        <w:tc>
          <w:tcPr>
            <w:tcW w:w="277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1 880 829</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36,497924</w:t>
            </w:r>
          </w:p>
        </w:tc>
        <w:tc>
          <w:tcPr>
            <w:tcW w:w="2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1 880 829</w:t>
            </w:r>
          </w:p>
        </w:tc>
        <w:tc>
          <w:tcPr>
            <w:tcW w:w="277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 0, 0 р-н, 0, 0</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Мошенська Марiя Василiвна</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9,94394</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9,94394</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Приватного акцiонерного товариства "Прилуцький м'ясокомбiнат"  є виробництво м'ясних продуктiв, виробництво м'яса та виробництво м"яса свiйської птицi. На ринку ковбасних вироб</w:t>
      </w:r>
      <w:r>
        <w:rPr>
          <w:rFonts w:ascii="Times New Roman CYR" w:hAnsi="Times New Roman CYR" w:cs="Times New Roman CYR"/>
          <w:sz w:val="24"/>
          <w:szCs w:val="24"/>
        </w:rPr>
        <w:t>iв дуже великий асортимент продукцiї. Ковбаснi вироби - унiверсальний продукт, який купують 9 з 10 українцiв. За допомогою ковбаси можна як швидко перекусити, так i приготувати iншi блюда.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структурi виробництва ковбасних виробiв переважають варенi ковбас</w:t>
      </w:r>
      <w:r>
        <w:rPr>
          <w:rFonts w:ascii="Times New Roman CYR" w:hAnsi="Times New Roman CYR" w:cs="Times New Roman CYR"/>
          <w:sz w:val="24"/>
          <w:szCs w:val="24"/>
        </w:rPr>
        <w:t>и, в т. ч. сардельки, сосиски - практично 70% всього ринку. В першу чергу такий попит обумовлений тим, що сосиски i сардельки вiдносяться до продуктiв харчування швидкого приготування, в порiвняннi з м'ясними продуктами. Що стосується напiвкопченої ковбаси</w:t>
      </w:r>
      <w:r>
        <w:rPr>
          <w:rFonts w:ascii="Times New Roman CYR" w:hAnsi="Times New Roman CYR" w:cs="Times New Roman CYR"/>
          <w:sz w:val="24"/>
          <w:szCs w:val="24"/>
        </w:rPr>
        <w:t xml:space="preserve">, вона займає наступний сегмент за обсягом виробництва - понад 17%. А ось варено-копченi ковбаси у споживачiв користуються меншим попитом - всього 4% виробництва припадає на дану продукцiю.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даної галузi характерний високий рiвень конкуренцiї, яка не о</w:t>
      </w:r>
      <w:r>
        <w:rPr>
          <w:rFonts w:ascii="Times New Roman CYR" w:hAnsi="Times New Roman CYR" w:cs="Times New Roman CYR"/>
          <w:sz w:val="24"/>
          <w:szCs w:val="24"/>
        </w:rPr>
        <w:t>минула i наше Товариство. Нам доводиться конкурувати з м'ясокомбiнатами сусiднiх регiонiв, якi поставляють свою продукцiю у мiсто Прилуки та населенi пункти Прилуцького району.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цей непростий час Товариство вишукує резерви для подальшого розвитку.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Постiй</w:t>
      </w:r>
      <w:r>
        <w:rPr>
          <w:rFonts w:ascii="Times New Roman CYR" w:hAnsi="Times New Roman CYR" w:cs="Times New Roman CYR"/>
          <w:sz w:val="24"/>
          <w:szCs w:val="24"/>
        </w:rPr>
        <w:t xml:space="preserve">но проводяться роботи з поточного ремонту та модернiзацiї виробничого обладнання з метою його  безперервної роботи  та запобiгання  втрат продукцiї в процесi виробництва.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створює умови для забезпечення сталог</w:t>
      </w:r>
      <w:r>
        <w:rPr>
          <w:rFonts w:ascii="Times New Roman CYR" w:hAnsi="Times New Roman CYR" w:cs="Times New Roman CYR"/>
          <w:sz w:val="24"/>
          <w:szCs w:val="24"/>
        </w:rPr>
        <w:t>о розвитку та конкурентоспроможностi.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зниження собiвартостi продукцiї Товариство проводить програму енергозбереження ( економiї газу та електроенергiї).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момент проводиться пошук нових ринкiв збуту продукцiї, зокрема за межами Чернiгiвсько</w:t>
      </w:r>
      <w:r>
        <w:rPr>
          <w:rFonts w:ascii="Times New Roman CYR" w:hAnsi="Times New Roman CYR" w:cs="Times New Roman CYR"/>
          <w:sz w:val="24"/>
          <w:szCs w:val="24"/>
        </w:rPr>
        <w:t>ї областi. З метою заохочення до спiвпрацi  нових покупцiв  в Товариствi запроваджено  гнучку систему стимулювання. Бiльше уваги придiляється спiвпрацi з роздрiбними торгiвельними мережами.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придiляє пильну увагу якостi продукцiї, адже тiльки вис</w:t>
      </w:r>
      <w:r>
        <w:rPr>
          <w:rFonts w:ascii="Times New Roman CYR" w:hAnsi="Times New Roman CYR" w:cs="Times New Roman CYR"/>
          <w:sz w:val="24"/>
          <w:szCs w:val="24"/>
        </w:rPr>
        <w:t xml:space="preserve">окоякiсна продукцiя може бути конкурентноспроможною на ринку.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Проводиться обов'язкова перевiрка якостi сировини, що надiйшла вiд постачальникiв. Постiйно </w:t>
      </w:r>
      <w:r>
        <w:rPr>
          <w:rFonts w:ascii="Times New Roman CYR" w:hAnsi="Times New Roman CYR" w:cs="Times New Roman CYR"/>
          <w:sz w:val="24"/>
          <w:szCs w:val="24"/>
        </w:rPr>
        <w:lastRenderedPageBreak/>
        <w:t>вдосконалюються технологiї виробництва, розширюється асортимент продукцiї. Перспективним напрямом Тов</w:t>
      </w:r>
      <w:r>
        <w:rPr>
          <w:rFonts w:ascii="Times New Roman CYR" w:hAnsi="Times New Roman CYR" w:cs="Times New Roman CYR"/>
          <w:sz w:val="24"/>
          <w:szCs w:val="24"/>
        </w:rPr>
        <w:t xml:space="preserve">ариство вбачає  розширення асортименту ковбасних виробiв та напiвфабрикатiв, розробка нових технологiй виробництва ковбасних виробiв та напiвфабрикатiв.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Напрями економiчного розвитку пiдприємства: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Виробничий - пiдвищення якостi продукцiї;  впровадження </w:t>
      </w:r>
      <w:r>
        <w:rPr>
          <w:rFonts w:ascii="Times New Roman CYR" w:hAnsi="Times New Roman CYR" w:cs="Times New Roman CYR"/>
          <w:sz w:val="24"/>
          <w:szCs w:val="24"/>
        </w:rPr>
        <w:t xml:space="preserve">ефективних методiв нормування запасiв ресурсiв; розроблення графiка потреби в ресурсах;  оптимiзацiя виробничих площ; впровадження програми енергозбереження .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 зниження собiвартостi продукцiї;  пошук нових резервiв зростання прибутку; оптимiза</w:t>
      </w:r>
      <w:r>
        <w:rPr>
          <w:rFonts w:ascii="Times New Roman CYR" w:hAnsi="Times New Roman CYR" w:cs="Times New Roman CYR"/>
          <w:sz w:val="24"/>
          <w:szCs w:val="24"/>
        </w:rPr>
        <w:t>цiя витрат на ресурси, виробництво, заробiтну плату;  оптимiзацiя втрат вiд настання ризикiв, в тому числi фiнансових; забезпечення фiнансової рiвноваги, стiйкостi, платоспроможностi i лiквiдностi пiдприємства у довгостроковому перiодi;  забезпечення фiнан</w:t>
      </w:r>
      <w:r>
        <w:rPr>
          <w:rFonts w:ascii="Times New Roman CYR" w:hAnsi="Times New Roman CYR" w:cs="Times New Roman CYR"/>
          <w:sz w:val="24"/>
          <w:szCs w:val="24"/>
        </w:rPr>
        <w:t xml:space="preserve">сової безпеки пiдприємства; балансування структури активiв та пасивiв, доходiв та витрат.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 удосконалення продукцiї вiдповiдно до потреб ринку; дослiдження та вихiд на новi сегменти ринку; диверсифiкацiя дiяльностi, асортименту продукцiї; по</w:t>
      </w:r>
      <w:r>
        <w:rPr>
          <w:rFonts w:ascii="Times New Roman CYR" w:hAnsi="Times New Roman CYR" w:cs="Times New Roman CYR"/>
          <w:sz w:val="24"/>
          <w:szCs w:val="24"/>
        </w:rPr>
        <w:t>шук нових споживачiв, клiєнтiв, партнерiв.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Технiко-технологiчний розвиток- оновлення фiзично зношених та морально застарiлих виробничих фондiв; перехiд на iнновацiйнi технологiї виробництва продукцiї, впровадження прогресивних технологiчних процесiв; пiдви</w:t>
      </w:r>
      <w:r>
        <w:rPr>
          <w:rFonts w:ascii="Times New Roman CYR" w:hAnsi="Times New Roman CYR" w:cs="Times New Roman CYR"/>
          <w:sz w:val="24"/>
          <w:szCs w:val="24"/>
        </w:rPr>
        <w:t>щення якостi виготовлення продукцiї; удосконалення виробничої системи управлiння; впровадження ресурсозберiгаючих (передовсiм енергоощадних) технологiй; автоматизацiя ручної працi; полiпшення умов працi робiтникiв та технiки безпеки; адаптацiя технологiй в</w:t>
      </w:r>
      <w:r>
        <w:rPr>
          <w:rFonts w:ascii="Times New Roman CYR" w:hAnsi="Times New Roman CYR" w:cs="Times New Roman CYR"/>
          <w:sz w:val="24"/>
          <w:szCs w:val="24"/>
        </w:rPr>
        <w:t>иробництва вiдповiдно до вимог охорони навколишнього середовища.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на виробничих потужностях, що знаходяться за адресою: 17500, Чернiгiвська область, м. Прилуки,  вул. Дружби Народiв</w:t>
      </w:r>
      <w:r>
        <w:rPr>
          <w:rFonts w:ascii="Times New Roman CYR" w:hAnsi="Times New Roman CYR" w:cs="Times New Roman CYR"/>
          <w:sz w:val="24"/>
          <w:szCs w:val="24"/>
        </w:rPr>
        <w:t xml:space="preserve">,34.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є виробництво м'ясних продуктiв. Також Товариство здiйснює м'яса свiйської птицi. Основна сировина для виробництва - м'ясо ялове, свинне та м'ясо курицi.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виготовленої продукцiї ( тонн):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2018 рiк</w:t>
      </w:r>
      <w:r>
        <w:rPr>
          <w:rFonts w:ascii="Times New Roman CYR" w:hAnsi="Times New Roman CYR" w:cs="Times New Roman CYR"/>
          <w:sz w:val="24"/>
          <w:szCs w:val="24"/>
        </w:rPr>
        <w:tab/>
        <w:t>2017 рiк</w:t>
      </w:r>
      <w:r>
        <w:rPr>
          <w:rFonts w:ascii="Times New Roman CYR" w:hAnsi="Times New Roman CYR" w:cs="Times New Roman CYR"/>
          <w:sz w:val="24"/>
          <w:szCs w:val="24"/>
        </w:rPr>
        <w:tab/>
        <w:t>Прирiст(+)  Зменшення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Ковбаси напiвкопченi                         </w:t>
      </w:r>
      <w:r>
        <w:rPr>
          <w:rFonts w:ascii="Times New Roman CYR" w:hAnsi="Times New Roman CYR" w:cs="Times New Roman CYR"/>
          <w:sz w:val="24"/>
          <w:szCs w:val="24"/>
        </w:rPr>
        <w:tab/>
        <w:t>13</w:t>
      </w:r>
      <w:r>
        <w:rPr>
          <w:rFonts w:ascii="Times New Roman CYR" w:hAnsi="Times New Roman CYR" w:cs="Times New Roman CYR"/>
          <w:sz w:val="24"/>
          <w:szCs w:val="24"/>
        </w:rPr>
        <w:tab/>
        <w:t>24</w:t>
      </w:r>
      <w:r>
        <w:rPr>
          <w:rFonts w:ascii="Times New Roman CYR" w:hAnsi="Times New Roman CYR" w:cs="Times New Roman CYR"/>
          <w:sz w:val="24"/>
          <w:szCs w:val="24"/>
        </w:rPr>
        <w:tab/>
        <w:t>-45,8%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Ковбаси варенi</w:t>
      </w:r>
      <w:r>
        <w:rPr>
          <w:rFonts w:ascii="Times New Roman CYR" w:hAnsi="Times New Roman CYR" w:cs="Times New Roman CYR"/>
          <w:sz w:val="24"/>
          <w:szCs w:val="24"/>
        </w:rPr>
        <w:tab/>
        <w:t xml:space="preserve">                                23</w:t>
      </w:r>
      <w:r>
        <w:rPr>
          <w:rFonts w:ascii="Times New Roman CYR" w:hAnsi="Times New Roman CYR" w:cs="Times New Roman CYR"/>
          <w:sz w:val="24"/>
          <w:szCs w:val="24"/>
        </w:rPr>
        <w:tab/>
        <w:t>41</w:t>
      </w:r>
      <w:r>
        <w:rPr>
          <w:rFonts w:ascii="Times New Roman CYR" w:hAnsi="Times New Roman CYR" w:cs="Times New Roman CYR"/>
          <w:sz w:val="24"/>
          <w:szCs w:val="24"/>
        </w:rPr>
        <w:tab/>
        <w:t>-43,9%</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Свинина солена в розсолi, копчена</w:t>
      </w:r>
      <w:r>
        <w:rPr>
          <w:rFonts w:ascii="Times New Roman CYR" w:hAnsi="Times New Roman CYR" w:cs="Times New Roman CYR"/>
          <w:sz w:val="24"/>
          <w:szCs w:val="24"/>
        </w:rPr>
        <w:tab/>
        <w:t xml:space="preserve"> 7</w:t>
      </w:r>
      <w:r>
        <w:rPr>
          <w:rFonts w:ascii="Times New Roman CYR" w:hAnsi="Times New Roman CYR" w:cs="Times New Roman CYR"/>
          <w:sz w:val="24"/>
          <w:szCs w:val="24"/>
        </w:rPr>
        <w:tab/>
        <w:t>14</w:t>
      </w:r>
      <w:r>
        <w:rPr>
          <w:rFonts w:ascii="Times New Roman CYR" w:hAnsi="Times New Roman CYR" w:cs="Times New Roman CYR"/>
          <w:sz w:val="24"/>
          <w:szCs w:val="24"/>
        </w:rPr>
        <w:tab/>
        <w:t>-50%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Свинина (бекон,фiлейнi частини)</w:t>
      </w:r>
      <w:r>
        <w:rPr>
          <w:rFonts w:ascii="Times New Roman CYR" w:hAnsi="Times New Roman CYR" w:cs="Times New Roman CYR"/>
          <w:sz w:val="24"/>
          <w:szCs w:val="24"/>
        </w:rPr>
        <w:tab/>
        <w:t>36</w:t>
      </w:r>
      <w:r>
        <w:rPr>
          <w:rFonts w:ascii="Times New Roman CYR" w:hAnsi="Times New Roman CYR" w:cs="Times New Roman CYR"/>
          <w:sz w:val="24"/>
          <w:szCs w:val="24"/>
        </w:rPr>
        <w:tab/>
        <w:t>38</w:t>
      </w:r>
      <w:r>
        <w:rPr>
          <w:rFonts w:ascii="Times New Roman CYR" w:hAnsi="Times New Roman CYR" w:cs="Times New Roman CYR"/>
          <w:sz w:val="24"/>
          <w:szCs w:val="24"/>
        </w:rPr>
        <w:tab/>
        <w:t>-5,3%</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Продукти готовi та консерванти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м'яса чи субпродуктiв)</w:t>
      </w:r>
      <w:r>
        <w:rPr>
          <w:rFonts w:ascii="Times New Roman CYR" w:hAnsi="Times New Roman CYR" w:cs="Times New Roman CYR"/>
          <w:sz w:val="24"/>
          <w:szCs w:val="24"/>
        </w:rPr>
        <w:tab/>
        <w:t xml:space="preserve">                 27</w:t>
      </w:r>
      <w:r>
        <w:rPr>
          <w:rFonts w:ascii="Times New Roman CYR" w:hAnsi="Times New Roman CYR" w:cs="Times New Roman CYR"/>
          <w:sz w:val="24"/>
          <w:szCs w:val="24"/>
        </w:rPr>
        <w:tab/>
        <w:t>19</w:t>
      </w:r>
      <w:r>
        <w:rPr>
          <w:rFonts w:ascii="Times New Roman CYR" w:hAnsi="Times New Roman CYR" w:cs="Times New Roman CYR"/>
          <w:sz w:val="24"/>
          <w:szCs w:val="24"/>
        </w:rPr>
        <w:tab/>
        <w:t>+42,1%</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Напiвфабрикати</w:t>
      </w:r>
      <w:r>
        <w:rPr>
          <w:rFonts w:ascii="Times New Roman CYR" w:hAnsi="Times New Roman CYR" w:cs="Times New Roman CYR"/>
          <w:sz w:val="24"/>
          <w:szCs w:val="24"/>
        </w:rPr>
        <w:tab/>
        <w:t xml:space="preserve">                                  5</w:t>
      </w:r>
      <w:r>
        <w:rPr>
          <w:rFonts w:ascii="Times New Roman CYR" w:hAnsi="Times New Roman CYR" w:cs="Times New Roman CYR"/>
          <w:sz w:val="24"/>
          <w:szCs w:val="24"/>
        </w:rPr>
        <w:tab/>
        <w:t xml:space="preserve"> 1</w:t>
      </w:r>
      <w:r>
        <w:rPr>
          <w:rFonts w:ascii="Times New Roman CYR" w:hAnsi="Times New Roman CYR" w:cs="Times New Roman CYR"/>
          <w:sz w:val="24"/>
          <w:szCs w:val="24"/>
        </w:rPr>
        <w:tab/>
        <w:t>+400%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М"ясо курей, курчат</w:t>
      </w:r>
      <w:r>
        <w:rPr>
          <w:rFonts w:ascii="Times New Roman CYR" w:hAnsi="Times New Roman CYR" w:cs="Times New Roman CYR"/>
          <w:sz w:val="24"/>
          <w:szCs w:val="24"/>
        </w:rPr>
        <w:tab/>
        <w:t xml:space="preserve">                140</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+100%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Субпродукти свi</w:t>
      </w:r>
      <w:r>
        <w:rPr>
          <w:rFonts w:ascii="Times New Roman CYR" w:hAnsi="Times New Roman CYR" w:cs="Times New Roman CYR"/>
          <w:sz w:val="24"/>
          <w:szCs w:val="24"/>
        </w:rPr>
        <w:t xml:space="preserve">йської птицi </w:t>
      </w:r>
      <w:r>
        <w:rPr>
          <w:rFonts w:ascii="Times New Roman CYR" w:hAnsi="Times New Roman CYR" w:cs="Times New Roman CYR"/>
          <w:sz w:val="24"/>
          <w:szCs w:val="24"/>
        </w:rPr>
        <w:tab/>
        <w:t>20</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+100%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Разом                                     </w:t>
      </w:r>
      <w:r>
        <w:rPr>
          <w:rFonts w:ascii="Times New Roman CYR" w:hAnsi="Times New Roman CYR" w:cs="Times New Roman CYR"/>
          <w:sz w:val="24"/>
          <w:szCs w:val="24"/>
        </w:rPr>
        <w:tab/>
        <w:t>271</w:t>
      </w:r>
      <w:r>
        <w:rPr>
          <w:rFonts w:ascii="Times New Roman CYR" w:hAnsi="Times New Roman CYR" w:cs="Times New Roman CYR"/>
          <w:sz w:val="24"/>
          <w:szCs w:val="24"/>
        </w:rPr>
        <w:tab/>
        <w:t>137</w:t>
      </w:r>
      <w:r>
        <w:rPr>
          <w:rFonts w:ascii="Times New Roman CYR" w:hAnsi="Times New Roman CYR" w:cs="Times New Roman CYR"/>
          <w:sz w:val="24"/>
          <w:szCs w:val="24"/>
        </w:rPr>
        <w:tab/>
        <w:t>+97,8%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2018 роцi збiльшились обсяги виготовленої продукцiї в кiлькiсному виразi  на 97,8% у порiвняннi з попереднiм роком.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Реалiзацiя готової продукцiї:</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2018 рiк</w:t>
      </w:r>
      <w:r>
        <w:rPr>
          <w:rFonts w:ascii="Times New Roman CYR" w:hAnsi="Times New Roman CYR" w:cs="Times New Roman CYR"/>
          <w:sz w:val="24"/>
          <w:szCs w:val="24"/>
        </w:rPr>
        <w:tab/>
        <w:t>2017 рiк</w:t>
      </w:r>
      <w:r>
        <w:rPr>
          <w:rFonts w:ascii="Times New Roman CYR" w:hAnsi="Times New Roman CYR" w:cs="Times New Roman CYR"/>
          <w:sz w:val="24"/>
          <w:szCs w:val="24"/>
        </w:rPr>
        <w:tab/>
        <w:t>Прирiст(+)  Зменшення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Собiвартiсть реалiзованої продукцiї, (тис. грн.)    </w:t>
      </w:r>
      <w:r>
        <w:rPr>
          <w:rFonts w:ascii="Times New Roman CYR" w:hAnsi="Times New Roman CYR" w:cs="Times New Roman CYR"/>
          <w:sz w:val="24"/>
          <w:szCs w:val="24"/>
        </w:rPr>
        <w:tab/>
        <w:t>36529</w:t>
      </w:r>
      <w:r>
        <w:rPr>
          <w:rFonts w:ascii="Times New Roman CYR" w:hAnsi="Times New Roman CYR" w:cs="Times New Roman CYR"/>
          <w:sz w:val="24"/>
          <w:szCs w:val="24"/>
        </w:rPr>
        <w:tab/>
        <w:t>22277</w:t>
      </w:r>
      <w:r>
        <w:rPr>
          <w:rFonts w:ascii="Times New Roman CYR" w:hAnsi="Times New Roman CYR" w:cs="Times New Roman CYR"/>
          <w:sz w:val="24"/>
          <w:szCs w:val="24"/>
        </w:rPr>
        <w:tab/>
        <w:t>+64%</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Кiлькiсть реалiзованої продукцiї ( тонн)              </w:t>
      </w:r>
      <w:r>
        <w:rPr>
          <w:rFonts w:ascii="Times New Roman CYR" w:hAnsi="Times New Roman CYR" w:cs="Times New Roman CYR"/>
          <w:sz w:val="24"/>
          <w:szCs w:val="24"/>
        </w:rPr>
        <w:tab/>
        <w:t>271</w:t>
      </w:r>
      <w:r>
        <w:rPr>
          <w:rFonts w:ascii="Times New Roman CYR" w:hAnsi="Times New Roman CYR" w:cs="Times New Roman CYR"/>
          <w:sz w:val="24"/>
          <w:szCs w:val="24"/>
        </w:rPr>
        <w:tab/>
        <w:t>137</w:t>
      </w:r>
      <w:r>
        <w:rPr>
          <w:rFonts w:ascii="Times New Roman CYR" w:hAnsi="Times New Roman CYR" w:cs="Times New Roman CYR"/>
          <w:sz w:val="24"/>
          <w:szCs w:val="24"/>
        </w:rPr>
        <w:tab/>
        <w:t>+97,8%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1 т реал</w:t>
      </w:r>
      <w:r>
        <w:rPr>
          <w:rFonts w:ascii="Times New Roman CYR" w:hAnsi="Times New Roman CYR" w:cs="Times New Roman CYR"/>
          <w:sz w:val="24"/>
          <w:szCs w:val="24"/>
        </w:rPr>
        <w:t>iзованої продукцiї, (тис. грн.)</w:t>
      </w:r>
      <w:r>
        <w:rPr>
          <w:rFonts w:ascii="Times New Roman CYR" w:hAnsi="Times New Roman CYR" w:cs="Times New Roman CYR"/>
          <w:sz w:val="24"/>
          <w:szCs w:val="24"/>
        </w:rPr>
        <w:tab/>
        <w:t>134,79</w:t>
      </w:r>
      <w:r>
        <w:rPr>
          <w:rFonts w:ascii="Times New Roman CYR" w:hAnsi="Times New Roman CYR" w:cs="Times New Roman CYR"/>
          <w:sz w:val="24"/>
          <w:szCs w:val="24"/>
        </w:rPr>
        <w:tab/>
        <w:t>162,61</w:t>
      </w:r>
      <w:r>
        <w:rPr>
          <w:rFonts w:ascii="Times New Roman CYR" w:hAnsi="Times New Roman CYR" w:cs="Times New Roman CYR"/>
          <w:sz w:val="24"/>
          <w:szCs w:val="24"/>
        </w:rPr>
        <w:tab/>
        <w:t>-17,1%</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реалiзованої продукцiї без ПДВ (тис. грн.)</w:t>
      </w:r>
      <w:r>
        <w:rPr>
          <w:rFonts w:ascii="Times New Roman CYR" w:hAnsi="Times New Roman CYR" w:cs="Times New Roman CYR"/>
          <w:sz w:val="24"/>
          <w:szCs w:val="24"/>
        </w:rPr>
        <w:tab/>
        <w:t>42076</w:t>
      </w:r>
      <w:r>
        <w:rPr>
          <w:rFonts w:ascii="Times New Roman CYR" w:hAnsi="Times New Roman CYR" w:cs="Times New Roman CYR"/>
          <w:sz w:val="24"/>
          <w:szCs w:val="24"/>
        </w:rPr>
        <w:tab/>
        <w:t>26779</w:t>
      </w:r>
      <w:r>
        <w:rPr>
          <w:rFonts w:ascii="Times New Roman CYR" w:hAnsi="Times New Roman CYR" w:cs="Times New Roman CYR"/>
          <w:sz w:val="24"/>
          <w:szCs w:val="24"/>
        </w:rPr>
        <w:tab/>
        <w:t>+57,1%</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витрати на виробництво продукцiї у 2018 роцi в порiвняннi з минулим роком виросли в 1,6 рази, однак в перерахунку на 1 тонн</w:t>
      </w:r>
      <w:r>
        <w:rPr>
          <w:rFonts w:ascii="Times New Roman CYR" w:hAnsi="Times New Roman CYR" w:cs="Times New Roman CYR"/>
          <w:sz w:val="24"/>
          <w:szCs w:val="24"/>
        </w:rPr>
        <w:t>у реалiзованої продукцiї собiвартiсть зменшилась  на 17,1 вiдсотка.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Зростання собiвартостi готової продукцiї зумовлене багатьма факторами. Зокрема, у 2018 роцi продовжувалося зростання цiн на м'ясо та  iншу сировину. Зокрема, цiни на м'ясо виросли бiльше, </w:t>
      </w:r>
      <w:r>
        <w:rPr>
          <w:rFonts w:ascii="Times New Roman CYR" w:hAnsi="Times New Roman CYR" w:cs="Times New Roman CYR"/>
          <w:sz w:val="24"/>
          <w:szCs w:val="24"/>
        </w:rPr>
        <w:t>нiж на 17 вiдсоткiв. Значно зросли тарифи на енергоносiї. Так, цiни на газ, , зросли на протязi року на 33 вiдсотки. Вiдбувалося зростання заробiтної плати працiвникiв у зв'язку з ростом мiнiмальної заробiтної плати (на 27 вiдсоткiв у порiвняннi з 2017 рок</w:t>
      </w:r>
      <w:r>
        <w:rPr>
          <w:rFonts w:ascii="Times New Roman CYR" w:hAnsi="Times New Roman CYR" w:cs="Times New Roman CYR"/>
          <w:sz w:val="24"/>
          <w:szCs w:val="24"/>
        </w:rPr>
        <w:t>ом).</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собiвартостi готової продукцiї ( тис.грн)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w:t>
      </w:r>
      <w:r>
        <w:rPr>
          <w:rFonts w:ascii="Times New Roman CYR" w:hAnsi="Times New Roman CYR" w:cs="Times New Roman CYR"/>
          <w:sz w:val="24"/>
          <w:szCs w:val="24"/>
        </w:rPr>
        <w:tab/>
        <w:t xml:space="preserve">                                              2018 рiк</w:t>
      </w:r>
      <w:r>
        <w:rPr>
          <w:rFonts w:ascii="Times New Roman CYR" w:hAnsi="Times New Roman CYR" w:cs="Times New Roman CYR"/>
          <w:sz w:val="24"/>
          <w:szCs w:val="24"/>
        </w:rPr>
        <w:tab/>
        <w:t xml:space="preserve">                     2017 рiк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Сума, тис. грн. Питома вага</w:t>
      </w:r>
      <w:r>
        <w:rPr>
          <w:rFonts w:ascii="Times New Roman CYR" w:hAnsi="Times New Roman CYR" w:cs="Times New Roman CYR"/>
          <w:sz w:val="24"/>
          <w:szCs w:val="24"/>
        </w:rPr>
        <w:tab/>
        <w:t>Сума, тис. грн.</w:t>
      </w:r>
      <w:r>
        <w:rPr>
          <w:rFonts w:ascii="Times New Roman CYR" w:hAnsi="Times New Roman CYR" w:cs="Times New Roman CYR"/>
          <w:sz w:val="24"/>
          <w:szCs w:val="24"/>
        </w:rPr>
        <w:tab/>
        <w:t>Питома вага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i матерiали</w:t>
      </w:r>
      <w:r>
        <w:rPr>
          <w:rFonts w:ascii="Times New Roman CYR" w:hAnsi="Times New Roman CYR" w:cs="Times New Roman CYR"/>
          <w:sz w:val="24"/>
          <w:szCs w:val="24"/>
        </w:rPr>
        <w:tab/>
      </w:r>
      <w:r>
        <w:rPr>
          <w:rFonts w:ascii="Times New Roman CYR" w:hAnsi="Times New Roman CYR" w:cs="Times New Roman CYR"/>
          <w:sz w:val="24"/>
          <w:szCs w:val="24"/>
        </w:rPr>
        <w:t>32561,2</w:t>
      </w:r>
      <w:r>
        <w:rPr>
          <w:rFonts w:ascii="Times New Roman CYR" w:hAnsi="Times New Roman CYR" w:cs="Times New Roman CYR"/>
          <w:sz w:val="24"/>
          <w:szCs w:val="24"/>
        </w:rPr>
        <w:tab/>
        <w:t xml:space="preserve">               89,1%</w:t>
      </w:r>
      <w:r>
        <w:rPr>
          <w:rFonts w:ascii="Times New Roman CYR" w:hAnsi="Times New Roman CYR" w:cs="Times New Roman CYR"/>
          <w:sz w:val="24"/>
          <w:szCs w:val="24"/>
        </w:rPr>
        <w:tab/>
        <w:t xml:space="preserve">   19379,3</w:t>
      </w:r>
      <w:r>
        <w:rPr>
          <w:rFonts w:ascii="Times New Roman CYR" w:hAnsi="Times New Roman CYR" w:cs="Times New Roman CYR"/>
          <w:sz w:val="24"/>
          <w:szCs w:val="24"/>
        </w:rPr>
        <w:tab/>
        <w:t xml:space="preserve">       87%</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Оплата працi,  ЄСВ  та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на оплату вiдпусток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виробничого персоналу</w:t>
      </w:r>
      <w:r>
        <w:rPr>
          <w:rFonts w:ascii="Times New Roman CYR" w:hAnsi="Times New Roman CYR" w:cs="Times New Roman CYR"/>
          <w:sz w:val="24"/>
          <w:szCs w:val="24"/>
        </w:rPr>
        <w:tab/>
        <w:t xml:space="preserve">    664,9</w:t>
      </w:r>
      <w:r>
        <w:rPr>
          <w:rFonts w:ascii="Times New Roman CYR" w:hAnsi="Times New Roman CYR" w:cs="Times New Roman CYR"/>
          <w:sz w:val="24"/>
          <w:szCs w:val="24"/>
        </w:rPr>
        <w:tab/>
        <w:t xml:space="preserve">                 1,8%</w:t>
      </w:r>
      <w:r>
        <w:rPr>
          <w:rFonts w:ascii="Times New Roman CYR" w:hAnsi="Times New Roman CYR" w:cs="Times New Roman CYR"/>
          <w:sz w:val="24"/>
          <w:szCs w:val="24"/>
        </w:rPr>
        <w:tab/>
        <w:t xml:space="preserve">      336,3</w:t>
      </w:r>
      <w:r>
        <w:rPr>
          <w:rFonts w:ascii="Times New Roman CYR" w:hAnsi="Times New Roman CYR" w:cs="Times New Roman CYR"/>
          <w:sz w:val="24"/>
          <w:szCs w:val="24"/>
        </w:rPr>
        <w:tab/>
        <w:t xml:space="preserve">                       1,5%</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енергiї (газ та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електроенергiя) </w:t>
      </w:r>
      <w:r>
        <w:rPr>
          <w:rFonts w:ascii="Times New Roman CYR" w:hAnsi="Times New Roman CYR" w:cs="Times New Roman CYR"/>
          <w:sz w:val="24"/>
          <w:szCs w:val="24"/>
        </w:rPr>
        <w:tab/>
        <w:t xml:space="preserve">                   813,9</w:t>
      </w:r>
      <w:r>
        <w:rPr>
          <w:rFonts w:ascii="Times New Roman CYR" w:hAnsi="Times New Roman CYR" w:cs="Times New Roman CYR"/>
          <w:sz w:val="24"/>
          <w:szCs w:val="24"/>
        </w:rPr>
        <w:tab/>
        <w:t xml:space="preserve">                 2,2%</w:t>
      </w:r>
      <w:r>
        <w:rPr>
          <w:rFonts w:ascii="Times New Roman CYR" w:hAnsi="Times New Roman CYR" w:cs="Times New Roman CYR"/>
          <w:sz w:val="24"/>
          <w:szCs w:val="24"/>
        </w:rPr>
        <w:tab/>
        <w:t xml:space="preserve">      717,6                         3,2%</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виробничi витрати</w:t>
      </w:r>
      <w:r>
        <w:rPr>
          <w:rFonts w:ascii="Times New Roman CYR" w:hAnsi="Times New Roman CYR" w:cs="Times New Roman CYR"/>
          <w:sz w:val="24"/>
          <w:szCs w:val="24"/>
        </w:rPr>
        <w:tab/>
        <w:t xml:space="preserve">                  2489,0</w:t>
      </w:r>
      <w:r>
        <w:rPr>
          <w:rFonts w:ascii="Times New Roman CYR" w:hAnsi="Times New Roman CYR" w:cs="Times New Roman CYR"/>
          <w:sz w:val="24"/>
          <w:szCs w:val="24"/>
        </w:rPr>
        <w:tab/>
        <w:t xml:space="preserve">                  6,9%</w:t>
      </w:r>
      <w:r>
        <w:rPr>
          <w:rFonts w:ascii="Times New Roman CYR" w:hAnsi="Times New Roman CYR" w:cs="Times New Roman CYR"/>
          <w:sz w:val="24"/>
          <w:szCs w:val="24"/>
        </w:rPr>
        <w:tab/>
        <w:t xml:space="preserve">      1843,8</w:t>
      </w:r>
      <w:r>
        <w:rPr>
          <w:rFonts w:ascii="Times New Roman CYR" w:hAnsi="Times New Roman CYR" w:cs="Times New Roman CYR"/>
          <w:sz w:val="24"/>
          <w:szCs w:val="24"/>
        </w:rPr>
        <w:tab/>
        <w:t xml:space="preserve">       8,3%</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 xml:space="preserve">                               36529,00</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100%</w:t>
      </w:r>
      <w:r>
        <w:rPr>
          <w:rFonts w:ascii="Times New Roman CYR" w:hAnsi="Times New Roman CYR" w:cs="Times New Roman CYR"/>
          <w:sz w:val="24"/>
          <w:szCs w:val="24"/>
        </w:rPr>
        <w:tab/>
        <w:t xml:space="preserve">   22277,00</w:t>
      </w:r>
      <w:r>
        <w:rPr>
          <w:rFonts w:ascii="Times New Roman CYR" w:hAnsi="Times New Roman CYR" w:cs="Times New Roman CYR"/>
          <w:sz w:val="24"/>
          <w:szCs w:val="24"/>
        </w:rPr>
        <w:tab/>
        <w:t xml:space="preserve">       100%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структурi собiвартостi готової продукцiї найбiльшу питому вагу (близько половини всiх витрат) мають витрати на придбання сировини. Близько 7 вiдсоткiв складають загально-виробничi витрати. Загально-виробничi витр</w:t>
      </w:r>
      <w:r>
        <w:rPr>
          <w:rFonts w:ascii="Times New Roman CYR" w:hAnsi="Times New Roman CYR" w:cs="Times New Roman CYR"/>
          <w:sz w:val="24"/>
          <w:szCs w:val="24"/>
        </w:rPr>
        <w:t xml:space="preserve">ати являють собою витрати на технiчне обслуговування, ремонт виробничих основних засобiв та iншi витрати, безпосередньо пов'язанi з процесом виробництва. Суттєву частку у собiвартостi продукцiї мають також витрати,  пов'язанi з оплатою працi та витрати на </w:t>
      </w:r>
      <w:r>
        <w:rPr>
          <w:rFonts w:ascii="Times New Roman CYR" w:hAnsi="Times New Roman CYR" w:cs="Times New Roman CYR"/>
          <w:sz w:val="24"/>
          <w:szCs w:val="24"/>
        </w:rPr>
        <w:t>придбання газу та електроенергiї  для забезпечення роботи виробничого обладнання.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роцi в порiвняннi з попереднiм роком структура собiвартостi суттєво не змiнилася.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результат, тис. грн.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 xml:space="preserve">                     2018 рiк</w:t>
      </w:r>
      <w:r>
        <w:rPr>
          <w:rFonts w:ascii="Times New Roman CYR" w:hAnsi="Times New Roman CYR" w:cs="Times New Roman CYR"/>
          <w:sz w:val="24"/>
          <w:szCs w:val="24"/>
        </w:rPr>
        <w:tab/>
        <w:t>2017 рiк</w:t>
      </w:r>
      <w:r>
        <w:rPr>
          <w:rFonts w:ascii="Times New Roman CYR" w:hAnsi="Times New Roman CYR" w:cs="Times New Roman CYR"/>
          <w:sz w:val="24"/>
          <w:szCs w:val="24"/>
        </w:rPr>
        <w:tab/>
        <w:t>Прир</w:t>
      </w:r>
      <w:r>
        <w:rPr>
          <w:rFonts w:ascii="Times New Roman CYR" w:hAnsi="Times New Roman CYR" w:cs="Times New Roman CYR"/>
          <w:sz w:val="24"/>
          <w:szCs w:val="24"/>
        </w:rPr>
        <w:t>iст(+)  Зменшення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результат</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 операцiйної дiяльностi</w:t>
      </w:r>
      <w:r>
        <w:rPr>
          <w:rFonts w:ascii="Times New Roman CYR" w:hAnsi="Times New Roman CYR" w:cs="Times New Roman CYR"/>
          <w:sz w:val="24"/>
          <w:szCs w:val="24"/>
        </w:rPr>
        <w:tab/>
        <w:t xml:space="preserve">      +1683</w:t>
      </w:r>
      <w:r>
        <w:rPr>
          <w:rFonts w:ascii="Times New Roman CYR" w:hAnsi="Times New Roman CYR" w:cs="Times New Roman CYR"/>
          <w:sz w:val="24"/>
          <w:szCs w:val="24"/>
        </w:rPr>
        <w:tab/>
        <w:t>+1237</w:t>
      </w:r>
      <w:r>
        <w:rPr>
          <w:rFonts w:ascii="Times New Roman CYR" w:hAnsi="Times New Roman CYR" w:cs="Times New Roman CYR"/>
          <w:sz w:val="24"/>
          <w:szCs w:val="24"/>
        </w:rPr>
        <w:tab/>
        <w:t>Збiльшення на 36,1%</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Фiнансовий результат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оподаткування</w:t>
      </w:r>
      <w:r>
        <w:rPr>
          <w:rFonts w:ascii="Times New Roman CYR" w:hAnsi="Times New Roman CYR" w:cs="Times New Roman CYR"/>
          <w:sz w:val="24"/>
          <w:szCs w:val="24"/>
        </w:rPr>
        <w:tab/>
        <w:t xml:space="preserve">                      +1878</w:t>
      </w:r>
      <w:r>
        <w:rPr>
          <w:rFonts w:ascii="Times New Roman CYR" w:hAnsi="Times New Roman CYR" w:cs="Times New Roman CYR"/>
          <w:sz w:val="24"/>
          <w:szCs w:val="24"/>
        </w:rPr>
        <w:tab/>
        <w:t>+1364</w:t>
      </w:r>
      <w:r>
        <w:rPr>
          <w:rFonts w:ascii="Times New Roman CYR" w:hAnsi="Times New Roman CYR" w:cs="Times New Roman CYR"/>
          <w:sz w:val="24"/>
          <w:szCs w:val="24"/>
        </w:rPr>
        <w:tab/>
        <w:t>Збiльшення на 37,68%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 2018 роцi спрацювало з прибутком, прибу</w:t>
      </w:r>
      <w:r>
        <w:rPr>
          <w:rFonts w:ascii="Times New Roman CYR" w:hAnsi="Times New Roman CYR" w:cs="Times New Roman CYR"/>
          <w:sz w:val="24"/>
          <w:szCs w:val="24"/>
        </w:rPr>
        <w:t>ток був бiльшим , нiж у попередньому роцi, що зумовлене збiльшенням обсягiв виробництва та реалiзацiї продукцiї в натуральному виразi.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фiнансово-господарської дiяльностi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 </w:t>
      </w:r>
      <w:r>
        <w:rPr>
          <w:rFonts w:ascii="Times New Roman CYR" w:hAnsi="Times New Roman CYR" w:cs="Times New Roman CYR"/>
          <w:sz w:val="24"/>
          <w:szCs w:val="24"/>
        </w:rPr>
        <w:tab/>
        <w:t>Сума, тис. грн. без ПДВ</w:t>
      </w:r>
      <w:r>
        <w:rPr>
          <w:rFonts w:ascii="Times New Roman CYR" w:hAnsi="Times New Roman CYR" w:cs="Times New Roman CYR"/>
          <w:sz w:val="24"/>
          <w:szCs w:val="24"/>
        </w:rPr>
        <w:tab/>
        <w:t>Прирiст(+)  Зменшення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xml:space="preserve">              </w:t>
      </w:r>
      <w:r>
        <w:rPr>
          <w:rFonts w:ascii="Times New Roman CYR" w:hAnsi="Times New Roman CYR" w:cs="Times New Roman CYR"/>
          <w:sz w:val="24"/>
          <w:szCs w:val="24"/>
        </w:rPr>
        <w:t xml:space="preserve">   2018 р.</w:t>
      </w:r>
      <w:r>
        <w:rPr>
          <w:rFonts w:ascii="Times New Roman CYR" w:hAnsi="Times New Roman CYR" w:cs="Times New Roman CYR"/>
          <w:sz w:val="24"/>
          <w:szCs w:val="24"/>
        </w:rPr>
        <w:tab/>
        <w:t xml:space="preserve">     2017 р.</w:t>
      </w: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Всього доходiв </w:t>
      </w:r>
      <w:r>
        <w:rPr>
          <w:rFonts w:ascii="Times New Roman CYR" w:hAnsi="Times New Roman CYR" w:cs="Times New Roman CYR"/>
          <w:sz w:val="24"/>
          <w:szCs w:val="24"/>
        </w:rPr>
        <w:tab/>
        <w:t>42430</w:t>
      </w:r>
      <w:r>
        <w:rPr>
          <w:rFonts w:ascii="Times New Roman CYR" w:hAnsi="Times New Roman CYR" w:cs="Times New Roman CYR"/>
          <w:sz w:val="24"/>
          <w:szCs w:val="24"/>
        </w:rPr>
        <w:tab/>
        <w:t xml:space="preserve">     26948</w:t>
      </w:r>
      <w:r>
        <w:rPr>
          <w:rFonts w:ascii="Times New Roman CYR" w:hAnsi="Times New Roman CYR" w:cs="Times New Roman CYR"/>
          <w:sz w:val="24"/>
          <w:szCs w:val="24"/>
        </w:rPr>
        <w:tab/>
        <w:t xml:space="preserve">                             +57,5%</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Реалiзацiя готової</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продукцiї, товарiв,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робiт, послуг</w:t>
      </w:r>
      <w:r>
        <w:rPr>
          <w:rFonts w:ascii="Times New Roman CYR" w:hAnsi="Times New Roman CYR" w:cs="Times New Roman CYR"/>
          <w:sz w:val="24"/>
          <w:szCs w:val="24"/>
        </w:rPr>
        <w:tab/>
        <w:t>42076</w:t>
      </w:r>
      <w:r>
        <w:rPr>
          <w:rFonts w:ascii="Times New Roman CYR" w:hAnsi="Times New Roman CYR" w:cs="Times New Roman CYR"/>
          <w:sz w:val="24"/>
          <w:szCs w:val="24"/>
        </w:rPr>
        <w:tab/>
        <w:t xml:space="preserve">     26779                              +57,1%</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w:t>
      </w:r>
      <w:r>
        <w:rPr>
          <w:rFonts w:ascii="Times New Roman CYR" w:hAnsi="Times New Roman CYR" w:cs="Times New Roman CYR"/>
          <w:sz w:val="24"/>
          <w:szCs w:val="24"/>
        </w:rPr>
        <w:tab/>
        <w:t xml:space="preserve"> 354</w:t>
      </w:r>
      <w:r>
        <w:rPr>
          <w:rFonts w:ascii="Times New Roman CYR" w:hAnsi="Times New Roman CYR" w:cs="Times New Roman CYR"/>
          <w:sz w:val="24"/>
          <w:szCs w:val="24"/>
        </w:rPr>
        <w:tab/>
        <w:t xml:space="preserve">      169</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+109,5%</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витрат</w:t>
      </w:r>
      <w:r>
        <w:rPr>
          <w:rFonts w:ascii="Times New Roman CYR" w:hAnsi="Times New Roman CYR" w:cs="Times New Roman CYR"/>
          <w:sz w:val="24"/>
          <w:szCs w:val="24"/>
        </w:rPr>
        <w:tab/>
        <w:t>40552</w:t>
      </w:r>
      <w:r>
        <w:rPr>
          <w:rFonts w:ascii="Times New Roman CYR" w:hAnsi="Times New Roman CYR" w:cs="Times New Roman CYR"/>
          <w:sz w:val="24"/>
          <w:szCs w:val="24"/>
        </w:rPr>
        <w:tab/>
        <w:t xml:space="preserve">     25584</w:t>
      </w:r>
      <w:r>
        <w:rPr>
          <w:rFonts w:ascii="Times New Roman CYR" w:hAnsi="Times New Roman CYR" w:cs="Times New Roman CYR"/>
          <w:sz w:val="24"/>
          <w:szCs w:val="24"/>
        </w:rPr>
        <w:tab/>
        <w:t xml:space="preserve">                             +58,5%</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зованої продукцiї,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товарiв, робiт, послуг36529</w:t>
      </w:r>
      <w:r>
        <w:rPr>
          <w:rFonts w:ascii="Times New Roman CYR" w:hAnsi="Times New Roman CYR" w:cs="Times New Roman CYR"/>
          <w:sz w:val="24"/>
          <w:szCs w:val="24"/>
        </w:rPr>
        <w:tab/>
        <w:t xml:space="preserve">    22277</w:t>
      </w:r>
      <w:r>
        <w:rPr>
          <w:rFonts w:ascii="Times New Roman CYR" w:hAnsi="Times New Roman CYR" w:cs="Times New Roman CYR"/>
          <w:sz w:val="24"/>
          <w:szCs w:val="24"/>
        </w:rPr>
        <w:tab/>
        <w:t xml:space="preserve">                              +64,0%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Адмiнiстративнi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w:t>
      </w:r>
      <w:r>
        <w:rPr>
          <w:rFonts w:ascii="Times New Roman CYR" w:hAnsi="Times New Roman CYR" w:cs="Times New Roman CYR"/>
          <w:sz w:val="24"/>
          <w:szCs w:val="24"/>
        </w:rPr>
        <w:tab/>
        <w:t xml:space="preserve">                 1752         1529</w:t>
      </w:r>
      <w:r>
        <w:rPr>
          <w:rFonts w:ascii="Times New Roman CYR" w:hAnsi="Times New Roman CYR" w:cs="Times New Roman CYR"/>
          <w:sz w:val="24"/>
          <w:szCs w:val="24"/>
        </w:rPr>
        <w:tab/>
        <w:t xml:space="preserve">                               +14,6%</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w:t>
      </w:r>
      <w:r>
        <w:rPr>
          <w:rFonts w:ascii="Times New Roman CYR" w:hAnsi="Times New Roman CYR" w:cs="Times New Roman CYR"/>
          <w:sz w:val="24"/>
          <w:szCs w:val="24"/>
        </w:rPr>
        <w:tab/>
        <w:t xml:space="preserve"> 1496</w:t>
      </w:r>
      <w:r>
        <w:rPr>
          <w:rFonts w:ascii="Times New Roman CYR" w:hAnsi="Times New Roman CYR" w:cs="Times New Roman CYR"/>
          <w:sz w:val="24"/>
          <w:szCs w:val="24"/>
        </w:rPr>
        <w:tab/>
        <w:t xml:space="preserve">  1562</w:t>
      </w:r>
      <w:r>
        <w:rPr>
          <w:rFonts w:ascii="Times New Roman CYR" w:hAnsi="Times New Roman CYR" w:cs="Times New Roman CYR"/>
          <w:sz w:val="24"/>
          <w:szCs w:val="24"/>
        </w:rPr>
        <w:tab/>
        <w:t xml:space="preserve">                               +0,04%</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витрати</w:t>
      </w:r>
      <w:r>
        <w:rPr>
          <w:rFonts w:ascii="Times New Roman CYR" w:hAnsi="Times New Roman CYR" w:cs="Times New Roman CYR"/>
          <w:sz w:val="24"/>
          <w:szCs w:val="24"/>
        </w:rPr>
        <w:tab/>
        <w:t xml:space="preserve">  775           216</w:t>
      </w:r>
      <w:r>
        <w:rPr>
          <w:rFonts w:ascii="Times New Roman CYR" w:hAnsi="Times New Roman CYR" w:cs="Times New Roman CYR"/>
          <w:sz w:val="24"/>
          <w:szCs w:val="24"/>
        </w:rPr>
        <w:tab/>
        <w:t xml:space="preserve">                               +258,8%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тат до оподаткуван</w:t>
      </w:r>
      <w:r>
        <w:rPr>
          <w:rFonts w:ascii="Times New Roman CYR" w:hAnsi="Times New Roman CYR" w:cs="Times New Roman CYR"/>
          <w:sz w:val="24"/>
          <w:szCs w:val="24"/>
        </w:rPr>
        <w:t>ня+1878</w:t>
      </w:r>
      <w:r>
        <w:rPr>
          <w:rFonts w:ascii="Times New Roman CYR" w:hAnsi="Times New Roman CYR" w:cs="Times New Roman CYR"/>
          <w:sz w:val="24"/>
          <w:szCs w:val="24"/>
        </w:rPr>
        <w:tab/>
        <w:t xml:space="preserve"> +1364</w:t>
      </w:r>
      <w:r>
        <w:rPr>
          <w:rFonts w:ascii="Times New Roman CYR" w:hAnsi="Times New Roman CYR" w:cs="Times New Roman CYR"/>
          <w:sz w:val="24"/>
          <w:szCs w:val="24"/>
        </w:rPr>
        <w:tab/>
        <w:t xml:space="preserve">                                +37,7%</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Спiввiдношення оборотних та необоротних активiв на кiнець звiтного року в порiвняннi з початком року змiнилось на користь необоротних активiв. Необоротнi активи зросли на 2,5 вiдсотки i складають 62 вi</w:t>
      </w:r>
      <w:r>
        <w:rPr>
          <w:rFonts w:ascii="Times New Roman CYR" w:hAnsi="Times New Roman CYR" w:cs="Times New Roman CYR"/>
          <w:sz w:val="24"/>
          <w:szCs w:val="24"/>
        </w:rPr>
        <w:t>дсотка у структурi балансу, оборотнi активи вiдповiдно зменшились на 27 вiдсоткiв i складають  38  вiдсотки.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основнi засоби Товариства (за залишковою вартiстю)</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оцiненi за iсторичною собiвартiстю. Залишкова вартiсть основних за</w:t>
      </w:r>
      <w:r>
        <w:rPr>
          <w:rFonts w:ascii="Times New Roman CYR" w:hAnsi="Times New Roman CYR" w:cs="Times New Roman CYR"/>
          <w:sz w:val="24"/>
          <w:szCs w:val="24"/>
        </w:rPr>
        <w:t>собiв складає 58,5 вiдсоткiв вiд вартостi активiв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зношенi  на 51,7 %. Станом на кiнець 2018  року первiсна вартiсть повнiстю амортизованих основних засобiв складала 3203,5 тис. грн., тобто 20,7 вiдсоткiв вiд їх загальної вартостi</w:t>
      </w:r>
      <w:r>
        <w:rPr>
          <w:rFonts w:ascii="Times New Roman CYR" w:hAnsi="Times New Roman CYR" w:cs="Times New Roman CYR"/>
          <w:sz w:val="24"/>
          <w:szCs w:val="24"/>
        </w:rPr>
        <w:t>.</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Впродовж року Товариством придбано основних засобiв на суму 529,7 тис. грн., з яких обладнання склало 529,7 тис. грн. Проведено модернiзацiю обладнання на суму 38,3 тис. грн. Також постiйно проводяться роботи з технiчного обслуговування та поточного ремо</w:t>
      </w:r>
      <w:r>
        <w:rPr>
          <w:rFonts w:ascii="Times New Roman CYR" w:hAnsi="Times New Roman CYR" w:cs="Times New Roman CYR"/>
          <w:sz w:val="24"/>
          <w:szCs w:val="24"/>
        </w:rPr>
        <w:t>нту дiючих основних засобiв.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запаси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2018 року вартiсть запасiв Товариства становила 3541 тис. грн., що на 118,3 вiдсотки бiльше, нiж на початок року.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запасiв ( тис.грн)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w:t>
      </w:r>
      <w:r>
        <w:rPr>
          <w:rFonts w:ascii="Times New Roman CYR" w:hAnsi="Times New Roman CYR" w:cs="Times New Roman CYR"/>
          <w:sz w:val="24"/>
          <w:szCs w:val="24"/>
        </w:rPr>
        <w:tab/>
        <w:t xml:space="preserve">                На кiнець </w:t>
      </w:r>
      <w:r>
        <w:rPr>
          <w:rFonts w:ascii="Times New Roman CYR" w:hAnsi="Times New Roman CYR" w:cs="Times New Roman CYR"/>
          <w:sz w:val="24"/>
          <w:szCs w:val="24"/>
        </w:rPr>
        <w:t xml:space="preserve">   2018 року</w:t>
      </w:r>
      <w:r>
        <w:rPr>
          <w:rFonts w:ascii="Times New Roman CYR" w:hAnsi="Times New Roman CYR" w:cs="Times New Roman CYR"/>
          <w:sz w:val="24"/>
          <w:szCs w:val="24"/>
        </w:rPr>
        <w:tab/>
        <w:t xml:space="preserve">                  На початок   2018 року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Сума, тис. грн.</w:t>
      </w:r>
      <w:r>
        <w:rPr>
          <w:rFonts w:ascii="Times New Roman CYR" w:hAnsi="Times New Roman CYR" w:cs="Times New Roman CYR"/>
          <w:sz w:val="24"/>
          <w:szCs w:val="24"/>
        </w:rPr>
        <w:tab/>
        <w:t xml:space="preserve">   Питома вага</w:t>
      </w:r>
      <w:r>
        <w:rPr>
          <w:rFonts w:ascii="Times New Roman CYR" w:hAnsi="Times New Roman CYR" w:cs="Times New Roman CYR"/>
          <w:sz w:val="24"/>
          <w:szCs w:val="24"/>
        </w:rPr>
        <w:tab/>
        <w:t xml:space="preserve">     Сума, тис. грн.  </w:t>
      </w:r>
      <w:r>
        <w:rPr>
          <w:rFonts w:ascii="Times New Roman CYR" w:hAnsi="Times New Roman CYR" w:cs="Times New Roman CYR"/>
          <w:sz w:val="24"/>
          <w:szCs w:val="24"/>
        </w:rPr>
        <w:tab/>
        <w:t>Питома вага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Виробничi запаси</w:t>
      </w:r>
      <w:r>
        <w:rPr>
          <w:rFonts w:ascii="Times New Roman CYR" w:hAnsi="Times New Roman CYR" w:cs="Times New Roman CYR"/>
          <w:sz w:val="24"/>
          <w:szCs w:val="24"/>
        </w:rPr>
        <w:tab/>
        <w:t>1139</w:t>
      </w:r>
      <w:r>
        <w:rPr>
          <w:rFonts w:ascii="Times New Roman CYR" w:hAnsi="Times New Roman CYR" w:cs="Times New Roman CYR"/>
          <w:sz w:val="24"/>
          <w:szCs w:val="24"/>
        </w:rPr>
        <w:tab/>
        <w:t>32,2%</w:t>
      </w:r>
      <w:r>
        <w:rPr>
          <w:rFonts w:ascii="Times New Roman CYR" w:hAnsi="Times New Roman CYR" w:cs="Times New Roman CYR"/>
          <w:sz w:val="24"/>
          <w:szCs w:val="24"/>
        </w:rPr>
        <w:tab/>
        <w:t xml:space="preserve">                            839</w:t>
      </w:r>
      <w:r>
        <w:rPr>
          <w:rFonts w:ascii="Times New Roman CYR" w:hAnsi="Times New Roman CYR" w:cs="Times New Roman CYR"/>
          <w:sz w:val="24"/>
          <w:szCs w:val="24"/>
        </w:rPr>
        <w:tab/>
        <w:t xml:space="preserve">                       51,9%</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виробництво 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готова прод</w:t>
      </w:r>
      <w:r>
        <w:rPr>
          <w:rFonts w:ascii="Times New Roman CYR" w:hAnsi="Times New Roman CYR" w:cs="Times New Roman CYR"/>
          <w:sz w:val="24"/>
          <w:szCs w:val="24"/>
        </w:rPr>
        <w:t>укцiя</w:t>
      </w:r>
      <w:r>
        <w:rPr>
          <w:rFonts w:ascii="Times New Roman CYR" w:hAnsi="Times New Roman CYR" w:cs="Times New Roman CYR"/>
          <w:sz w:val="24"/>
          <w:szCs w:val="24"/>
        </w:rPr>
        <w:tab/>
        <w:t>2164</w:t>
      </w:r>
      <w:r>
        <w:rPr>
          <w:rFonts w:ascii="Times New Roman CYR" w:hAnsi="Times New Roman CYR" w:cs="Times New Roman CYR"/>
          <w:sz w:val="24"/>
          <w:szCs w:val="24"/>
        </w:rPr>
        <w:tab/>
        <w:t>61,1%</w:t>
      </w:r>
      <w:r>
        <w:rPr>
          <w:rFonts w:ascii="Times New Roman CYR" w:hAnsi="Times New Roman CYR" w:cs="Times New Roman CYR"/>
          <w:sz w:val="24"/>
          <w:szCs w:val="24"/>
        </w:rPr>
        <w:tab/>
        <w:t xml:space="preserve">                             540</w:t>
      </w:r>
      <w:r>
        <w:rPr>
          <w:rFonts w:ascii="Times New Roman CYR" w:hAnsi="Times New Roman CYR" w:cs="Times New Roman CYR"/>
          <w:sz w:val="24"/>
          <w:szCs w:val="24"/>
        </w:rPr>
        <w:tab/>
        <w:t xml:space="preserve">                       33,3%</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         </w:t>
      </w:r>
      <w:r>
        <w:rPr>
          <w:rFonts w:ascii="Times New Roman CYR" w:hAnsi="Times New Roman CYR" w:cs="Times New Roman CYR"/>
          <w:sz w:val="24"/>
          <w:szCs w:val="24"/>
        </w:rPr>
        <w:tab/>
        <w:t>238</w:t>
      </w:r>
      <w:r>
        <w:rPr>
          <w:rFonts w:ascii="Times New Roman CYR" w:hAnsi="Times New Roman CYR" w:cs="Times New Roman CYR"/>
          <w:sz w:val="24"/>
          <w:szCs w:val="24"/>
        </w:rPr>
        <w:tab/>
        <w:t>6,7%                                     239</w:t>
      </w:r>
      <w:r>
        <w:rPr>
          <w:rFonts w:ascii="Times New Roman CYR" w:hAnsi="Times New Roman CYR" w:cs="Times New Roman CYR"/>
          <w:sz w:val="24"/>
          <w:szCs w:val="24"/>
        </w:rPr>
        <w:tab/>
        <w:t xml:space="preserve">                      14,8%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 xml:space="preserve">                3541        100%</w:t>
      </w:r>
      <w:r>
        <w:rPr>
          <w:rFonts w:ascii="Times New Roman CYR" w:hAnsi="Times New Roman CYR" w:cs="Times New Roman CYR"/>
          <w:sz w:val="24"/>
          <w:szCs w:val="24"/>
        </w:rPr>
        <w:tab/>
        <w:t xml:space="preserve">                            1618</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100%</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структурi запасiв основну питому вагу  готова продукцiя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вартостi чистих активiв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чистих активiв Товариства становить 11662 тис. грн. та перевищує розмiр статутного капiталу на 6509 тис. грн., що вiдповiдає </w:t>
      </w:r>
      <w:r>
        <w:rPr>
          <w:rFonts w:ascii="Times New Roman CYR" w:hAnsi="Times New Roman CYR" w:cs="Times New Roman CYR"/>
          <w:sz w:val="24"/>
          <w:szCs w:val="24"/>
        </w:rPr>
        <w:t>нормам чинного законодавства України.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Iнформацiя про дебiторську заборгованiсть та  зобов'язання емiтента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за продукцiю, роботи, послуги перед Товариством станом на 31.12.2018 р. становила 427 тис. грн., що на 8 вiдсоткiв меньше </w:t>
      </w:r>
      <w:r>
        <w:rPr>
          <w:rFonts w:ascii="Times New Roman CYR" w:hAnsi="Times New Roman CYR" w:cs="Times New Roman CYR"/>
          <w:sz w:val="24"/>
          <w:szCs w:val="24"/>
        </w:rPr>
        <w:t>в порiвняннi з заборгованiстю на початок року. Безнадiйної заборгованостi, або заборгованостi, щодо повернення якої були б сумнiви, Товариство не має. Товариство постiйно проводить роботу з покупцями з метою пiдвищення рiвня оплати.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w:t>
      </w:r>
      <w:r>
        <w:rPr>
          <w:rFonts w:ascii="Times New Roman CYR" w:hAnsi="Times New Roman CYR" w:cs="Times New Roman CYR"/>
          <w:sz w:val="24"/>
          <w:szCs w:val="24"/>
        </w:rPr>
        <w:t>сть за виданими авансами на кiнець року становить 590  тис. грн.  На початок року цей показник становив 676 тис. грн. Вiдбулося зменшення заборгованостi на 12,7 вiдсоткiв.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у Товариства вiдсутня.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w:t>
      </w:r>
      <w:r>
        <w:rPr>
          <w:rFonts w:ascii="Times New Roman CYR" w:hAnsi="Times New Roman CYR" w:cs="Times New Roman CYR"/>
          <w:sz w:val="24"/>
          <w:szCs w:val="24"/>
        </w:rPr>
        <w:t>ванiсть за товари, роботи, послуги станом на 31.12.2018 р. склала 954 тис. грн., що на 21,6 вiдсоткiв менше вiд заборгованостi на початок року.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Простроченої заборгованостi по розрахунках  з бюджетом та органами соцiального страхування станом на 31.12.2018 </w:t>
      </w:r>
      <w:r>
        <w:rPr>
          <w:rFonts w:ascii="Times New Roman CYR" w:hAnsi="Times New Roman CYR" w:cs="Times New Roman CYR"/>
          <w:sz w:val="24"/>
          <w:szCs w:val="24"/>
        </w:rPr>
        <w:t>р. товариство не має.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 по заробiтнiй платi станом на кiнець року становить в розмiрi заробiтної плати за грудень 2018 року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працiвникiв.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Товариства у 2018 роцi становила 53 чоловiка, у 2017 роцi -</w:t>
      </w:r>
      <w:r>
        <w:rPr>
          <w:rFonts w:ascii="Times New Roman CYR" w:hAnsi="Times New Roman CYR" w:cs="Times New Roman CYR"/>
          <w:sz w:val="24"/>
          <w:szCs w:val="24"/>
        </w:rPr>
        <w:t xml:space="preserve"> 52 чоловiка.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забезпечене належним чином працiвниками, яким притаманна висока квалiфiкацiя та необхiдний досвiд роботи.  Суттєвої плинностi кадрiв Товариство не вiдчуває. Зменшення кiлькостi працюючих пов'язане зi скороченням обсягiв виробництва</w:t>
      </w:r>
      <w:r>
        <w:rPr>
          <w:rFonts w:ascii="Times New Roman CYR" w:hAnsi="Times New Roman CYR" w:cs="Times New Roman CYR"/>
          <w:sz w:val="24"/>
          <w:szCs w:val="24"/>
        </w:rPr>
        <w:t xml:space="preserve">.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заробiтна плата в Товариствi у 2018 роцi склала 3,7 тис. грн., у 2017 роцi - 3,0 тис. грн., тобто зросла на 23 вiдсотка.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w:t>
      </w:r>
      <w:r>
        <w:rPr>
          <w:rFonts w:ascii="Times New Roman CYR" w:hAnsi="Times New Roman CYR" w:cs="Times New Roman CYR"/>
          <w:b/>
          <w:bCs/>
          <w:sz w:val="24"/>
          <w:szCs w:val="24"/>
        </w:rPr>
        <w:t xml:space="preserve"> оцінку його активів, зобов'язань, фінансового стану і доходів або витрат емітента, зокрема інформацію про: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Товариством не укладались, правочинiв щодо похiдних цiнних паперiв Товариство не здiйснювало.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2018 року не з</w:t>
      </w:r>
      <w:r>
        <w:rPr>
          <w:rFonts w:ascii="Times New Roman CYR" w:hAnsi="Times New Roman CYR" w:cs="Times New Roman CYR"/>
          <w:sz w:val="24"/>
          <w:szCs w:val="24"/>
        </w:rPr>
        <w:t>астосовувались.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процесi господарської дiяль</w:t>
      </w:r>
      <w:r>
        <w:rPr>
          <w:rFonts w:ascii="Times New Roman CYR" w:hAnsi="Times New Roman CYR" w:cs="Times New Roman CYR"/>
          <w:sz w:val="24"/>
          <w:szCs w:val="24"/>
        </w:rPr>
        <w:t>ностi Товариство неминуче стикається з ризиками. Ризик означає iмовiрнiсть виникнення непередбачуваних втрат (зменшення або повна втрата прибутку, недоотримання запланованих доходiв, виникнення непередбачуваних витрат, втрата частини доходiв або власного к</w:t>
      </w:r>
      <w:r>
        <w:rPr>
          <w:rFonts w:ascii="Times New Roman CYR" w:hAnsi="Times New Roman CYR" w:cs="Times New Roman CYR"/>
          <w:sz w:val="24"/>
          <w:szCs w:val="24"/>
        </w:rPr>
        <w:t xml:space="preserve">апiталу) в ситуацiї невизначеностi умов фiнансово-господарської дiяльностi.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Фiнансовий ризик - це ризик, пов'язаний з iмовiрнiстю втрат фiнансових ресурсiв (грошових коштiв).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Причини виникнення фiнансових ризикiв рiзноманiтнi й можуть виникати с</w:t>
      </w:r>
      <w:r>
        <w:rPr>
          <w:rFonts w:ascii="Times New Roman CYR" w:hAnsi="Times New Roman CYR" w:cs="Times New Roman CYR"/>
          <w:sz w:val="24"/>
          <w:szCs w:val="24"/>
        </w:rPr>
        <w:t xml:space="preserve">понтанно в процесi дiяльностi пiдприємства, їх подiляють на зовнiшнi та внутрiшнi.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основних зовнiшнiх причин формування фiнансових ризикiв Товариства можна вiднести такi: слабка та нестабiльна економiка країни; економiчна криза; iнфляцiя; пiдвищенн</w:t>
      </w:r>
      <w:r>
        <w:rPr>
          <w:rFonts w:ascii="Times New Roman CYR" w:hAnsi="Times New Roman CYR" w:cs="Times New Roman CYR"/>
          <w:sz w:val="24"/>
          <w:szCs w:val="24"/>
        </w:rPr>
        <w:t>я рiвня конкурентної боротьби; змiни процентних ставок, валютних курсiв; змiни в дiяльностi галузi; полiтичнi чинники тощо. Всi цi причини мають зовнiшнє щодо пiдприємства походження i тому їх пiдприємство контролювати не може.</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До внутрiшнiх причин форм</w:t>
      </w:r>
      <w:r>
        <w:rPr>
          <w:rFonts w:ascii="Times New Roman CYR" w:hAnsi="Times New Roman CYR" w:cs="Times New Roman CYR"/>
          <w:sz w:val="24"/>
          <w:szCs w:val="24"/>
        </w:rPr>
        <w:t>ування фiнансових ризикiв можна вiднести: пiдвищення витрат на пiдприємствi, неефективне управлiння витратами, доходами та фiнансовими результатами. Для формування ефективної системи управлiння фiнансовими ризиками Товариство намагається їх попередньо iден</w:t>
      </w:r>
      <w:r>
        <w:rPr>
          <w:rFonts w:ascii="Times New Roman CYR" w:hAnsi="Times New Roman CYR" w:cs="Times New Roman CYR"/>
          <w:sz w:val="24"/>
          <w:szCs w:val="24"/>
        </w:rPr>
        <w:t>тифiкувати. Iдентифiкацiя фiнансових ризикiв полягає у виявленнi всiх видiв можливих ризикiв, пов'язаних iз кожною конкретною операцiєю.</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фiнансовi iнструменти пiдприємства, якi несуть в собi фiнансовi ризики, включають грошовi кошти, дебiторську</w:t>
      </w:r>
      <w:r>
        <w:rPr>
          <w:rFonts w:ascii="Times New Roman CYR" w:hAnsi="Times New Roman CYR" w:cs="Times New Roman CYR"/>
          <w:sz w:val="24"/>
          <w:szCs w:val="24"/>
        </w:rPr>
        <w:t xml:space="preserve"> заборгованiсть, кредиторську заборгованiсть. Кредитами банкiв Товариство не користується.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фiнансових ризикiв Товариство вiдносить: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ризик втрати лiквiдностi,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кредитний ризик,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ризик грошових потокiв.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фiнансовими ризиками Товариство визначає їх мiнiмiзацiю або мiнiмiзацiю їхнiх наслiдкiв.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позиковими джерелами формування</w:t>
      </w:r>
      <w:r>
        <w:rPr>
          <w:rFonts w:ascii="Times New Roman CYR" w:hAnsi="Times New Roman CYR" w:cs="Times New Roman CYR"/>
          <w:sz w:val="24"/>
          <w:szCs w:val="24"/>
        </w:rPr>
        <w:t xml:space="preserve"> фiнансових ресурсiв) та оптимiзацiя портфеля боргових зобов'язань.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ризиками Товариства включає:</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Iдентифiкацiю ризикiв ( виявлення),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ризикiв ( розрахунок величини збиткiв, яких може зазнати пiдприємство),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Нейтралiзацiю ризик</w:t>
      </w:r>
      <w:r>
        <w:rPr>
          <w:rFonts w:ascii="Times New Roman CYR" w:hAnsi="Times New Roman CYR" w:cs="Times New Roman CYR"/>
          <w:sz w:val="24"/>
          <w:szCs w:val="24"/>
        </w:rPr>
        <w:t>iв ( створення резервiв сумнiвних боргiв, страхування, створення резервного фонду).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Цiновi ризики  є одними з найбiльш важливих i небезпечних </w:t>
      </w:r>
      <w:r>
        <w:rPr>
          <w:rFonts w:ascii="Times New Roman CYR" w:hAnsi="Times New Roman CYR" w:cs="Times New Roman CYR"/>
          <w:sz w:val="24"/>
          <w:szCs w:val="24"/>
        </w:rPr>
        <w:t>видiв ризику, тому що вони впливають на можливiсть втрати доходiв i прибутку в господарськiй дiяльностi пiдприємств. Вони виявляються в пiдвищеннi рiвня цiн на сировину та матерiали, що закуповуються, у зростаннi рiвня цiн i тарифiв на послуги стороннiх ор</w:t>
      </w:r>
      <w:r>
        <w:rPr>
          <w:rFonts w:ascii="Times New Roman CYR" w:hAnsi="Times New Roman CYR" w:cs="Times New Roman CYR"/>
          <w:sz w:val="24"/>
          <w:szCs w:val="24"/>
        </w:rPr>
        <w:t>ганiзацiй, у зниженнi рiвня цiн на реалiзовану продукцiю. В останнi роки вiдбувається постiйне зростання цiн на енергоносiї та сировину i матерiли, що призводить до зростання собiвартостi готової продукцiї.  Товариство оцiнює даний ризик та не може на ньог</w:t>
      </w:r>
      <w:r>
        <w:rPr>
          <w:rFonts w:ascii="Times New Roman CYR" w:hAnsi="Times New Roman CYR" w:cs="Times New Roman CYR"/>
          <w:sz w:val="24"/>
          <w:szCs w:val="24"/>
        </w:rPr>
        <w:t xml:space="preserve">о вплинути. Цiновий ризик постiйно супроводжує господарську дiяльнiсть, тому що будь-яка невизначенiсть i змiни в зовнiшньому та внутрiшньому середовищi пiдприємства впливають i на рiвень цiн, i на динамiку цiнового ризику.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проводить постiйний </w:t>
      </w:r>
      <w:r>
        <w:rPr>
          <w:rFonts w:ascii="Times New Roman CYR" w:hAnsi="Times New Roman CYR" w:cs="Times New Roman CYR"/>
          <w:sz w:val="24"/>
          <w:szCs w:val="24"/>
        </w:rPr>
        <w:t>аналiз витрачання матерiальних ресурсiв з метою оптимiзацiї та зниження витрат.</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Значний вплив на рiвень цiнового ризику має якiсть продукцiї. Це є внутрiшнiй фактор цiнового ризику i Товариство постiйно його контролює. Погiршення якостi реалiзованого товар</w:t>
      </w:r>
      <w:r>
        <w:rPr>
          <w:rFonts w:ascii="Times New Roman CYR" w:hAnsi="Times New Roman CYR" w:cs="Times New Roman CYR"/>
          <w:sz w:val="24"/>
          <w:szCs w:val="24"/>
        </w:rPr>
        <w:t>у призводить до зниження конкурентоспроможностi пiдприємства i,  як наслiдок,  до збiльшення рiвня цiнового ризику.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факторiв виникнення цiнового ризику Товариство вiдносить забезпеченiсть трудовими ресурсами, виробничими необоротними та оборотними фонда</w:t>
      </w:r>
      <w:r>
        <w:rPr>
          <w:rFonts w:ascii="Times New Roman CYR" w:hAnsi="Times New Roman CYR" w:cs="Times New Roman CYR"/>
          <w:sz w:val="24"/>
          <w:szCs w:val="24"/>
        </w:rPr>
        <w:t>ми, загальну економiчну ситуацiю. Використання фiзично та морально застарiлих основних фондiв виробничого призначення, по-перше, гальмує виробництво сучасної продукцiї; по-друге, зношенiсть основних фондiв призводить до частих поломок i зупинки устаткуванн</w:t>
      </w:r>
      <w:r>
        <w:rPr>
          <w:rFonts w:ascii="Times New Roman CYR" w:hAnsi="Times New Roman CYR" w:cs="Times New Roman CYR"/>
          <w:sz w:val="24"/>
          <w:szCs w:val="24"/>
        </w:rPr>
        <w:t xml:space="preserve">я. У результатi знижується якiсть продукцiї та збiльшуються витрати на її виробництво, що, у свою чергу, веде до її подорожчання.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Тому Товариство вбачає своїм обов'язком збереження квалiфiкованого персоналу та </w:t>
      </w:r>
      <w:r>
        <w:rPr>
          <w:rFonts w:ascii="Times New Roman CYR" w:hAnsi="Times New Roman CYR" w:cs="Times New Roman CYR"/>
          <w:sz w:val="24"/>
          <w:szCs w:val="24"/>
        </w:rPr>
        <w:lastRenderedPageBreak/>
        <w:t>пiдтримання обладнання в належному станi з ме</w:t>
      </w:r>
      <w:r>
        <w:rPr>
          <w:rFonts w:ascii="Times New Roman CYR" w:hAnsi="Times New Roman CYR" w:cs="Times New Roman CYR"/>
          <w:sz w:val="24"/>
          <w:szCs w:val="24"/>
        </w:rPr>
        <w:t>тою виробництва продукцiї високої якостi.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 це ризик  невиконання контрагентами договiрних зобов'язань  i,  як наслiдок,  виникнення фiнансового збитку Товариства. Фiнансовi iнструменти, якi створюють суттєвi кредитнi ризики для Товариства</w:t>
      </w:r>
      <w:r>
        <w:rPr>
          <w:rFonts w:ascii="Times New Roman CYR" w:hAnsi="Times New Roman CYR" w:cs="Times New Roman CYR"/>
          <w:sz w:val="24"/>
          <w:szCs w:val="24"/>
        </w:rPr>
        <w:t xml:space="preserve"> - це грошовi кошти та їх еквiваленти  та дебiторська заборгованiсть, що включає незабезпечену торгiвельну та iншу дебiторську заборгованiсть.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уникнення кредитного ризику Товариство розмiщує грошовi кошти  у банкiвських установах, якi на момент вiд</w:t>
      </w:r>
      <w:r>
        <w:rPr>
          <w:rFonts w:ascii="Times New Roman CYR" w:hAnsi="Times New Roman CYR" w:cs="Times New Roman CYR"/>
          <w:sz w:val="24"/>
          <w:szCs w:val="24"/>
        </w:rPr>
        <w:t>криття рахунку мають мiнiмальний ризик дефолту. Проте використання цього пiдходу не дозволяє запобiгти виникненню збиткiв у випадку бiльш суттєвих змiн на ринку.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уникнення втрат через неспроможнiсть дебiторiв-покупцiв оплатити свої зобов'язання Тов</w:t>
      </w:r>
      <w:r>
        <w:rPr>
          <w:rFonts w:ascii="Times New Roman CYR" w:hAnsi="Times New Roman CYR" w:cs="Times New Roman CYR"/>
          <w:sz w:val="24"/>
          <w:szCs w:val="24"/>
        </w:rPr>
        <w:t xml:space="preserve">ариство постiйно проводить монiторинг стану розрахункiв та у випадку затримки оплати приймає рiшення стосовно доцiльностi подальшого вiдвантаження продукцiї.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облiковою полiтикою Товариства передбачено створення резерву сумнiвних боргiв, що явля</w:t>
      </w:r>
      <w:r>
        <w:rPr>
          <w:rFonts w:ascii="Times New Roman CYR" w:hAnsi="Times New Roman CYR" w:cs="Times New Roman CYR"/>
          <w:sz w:val="24"/>
          <w:szCs w:val="24"/>
        </w:rPr>
        <w:t>є собою оцiнку очiкуваних збиткiв у вiдношеннi дебiторської заборгованостi за розрахунками з покупцями. Розмiр резерву сумнiвних боргiв визначається виходячи з оцiнки платоспроможностi кожного дебiтора.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звiтного року Товариство не має сумн</w:t>
      </w:r>
      <w:r>
        <w:rPr>
          <w:rFonts w:ascii="Times New Roman CYR" w:hAnsi="Times New Roman CYR" w:cs="Times New Roman CYR"/>
          <w:sz w:val="24"/>
          <w:szCs w:val="24"/>
        </w:rPr>
        <w:t>iвної дебiторської заборгованостi. Керiвництво пiдприємства вважає кредитний ризик мiнiмальним.</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полягає в тому, що Товариство  не зможе погасити свої зобов'язання при настаннi термiну їх погашення.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ретельно контролює i керує своїм ризиком лiквiдностi.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Пiдхiд керiвництва Товариства до вирiшення проблем лiквiдностi ?рунтується на ефективному здiйсненнi операцiйної дiяльностi та залученнi фiнансування для покриття потреб в оборот</w:t>
      </w:r>
      <w:r>
        <w:rPr>
          <w:rFonts w:ascii="Times New Roman CYR" w:hAnsi="Times New Roman CYR" w:cs="Times New Roman CYR"/>
          <w:sz w:val="24"/>
          <w:szCs w:val="24"/>
        </w:rPr>
        <w:t>ному капiталi.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Коефiцiент загальної лiквiдностi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станом на кiнець 2018 року        4,37</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станом на початок 2018 року      1,62</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Коефiцiент загальної лiквiдностi показує, що на кiнець 2018 року  поточнi активи у 4,37 раза перекрив</w:t>
      </w:r>
      <w:r>
        <w:rPr>
          <w:rFonts w:ascii="Times New Roman CYR" w:hAnsi="Times New Roman CYR" w:cs="Times New Roman CYR"/>
          <w:sz w:val="24"/>
          <w:szCs w:val="24"/>
        </w:rPr>
        <w:t>али  поточнi зобов'язання.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ризику нестачi грошових коштiв шляхом планування поточної лiквiдностi. За допомогою цього iнструменту аналiзуються термiни платежiв, пов'язаних з фiнансовими активами (наприклад, дебiторська заборгов</w:t>
      </w:r>
      <w:r>
        <w:rPr>
          <w:rFonts w:ascii="Times New Roman CYR" w:hAnsi="Times New Roman CYR" w:cs="Times New Roman CYR"/>
          <w:sz w:val="24"/>
          <w:szCs w:val="24"/>
        </w:rPr>
        <w:t>анiсть, iншi фiнансовi активи), а також прогнозованi грошовi потоки вiд операцiйної дiяльностi.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Коефiцiент поточної лiквiдностi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станом на кiнець 2018 року        1,22</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станом на початок 2018 року      1,23</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Коефiцiент поточної </w:t>
      </w:r>
      <w:r>
        <w:rPr>
          <w:rFonts w:ascii="Times New Roman CYR" w:hAnsi="Times New Roman CYR" w:cs="Times New Roman CYR"/>
          <w:sz w:val="24"/>
          <w:szCs w:val="24"/>
        </w:rPr>
        <w:t xml:space="preserve"> лiквiдностi показує, що на кiнець 2018 року  Товариство може повнiстю  погасити поточну заборгованiсть за рахунок найбiльш лiквiдних обiгових коштiв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грошових коштiв та дебiторської заборгованостi). Цей показник вiдображає спроможнiсть Товариства оплати</w:t>
      </w:r>
      <w:r>
        <w:rPr>
          <w:rFonts w:ascii="Times New Roman CYR" w:hAnsi="Times New Roman CYR" w:cs="Times New Roman CYR"/>
          <w:sz w:val="24"/>
          <w:szCs w:val="24"/>
        </w:rPr>
        <w:t xml:space="preserve">ти поточнi зобов'язання   при умовi своєчасних розрахункiв з дебiторами.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лiквiдне, здатне розрахуватися за своїми поточними зобов'язаннями при настаннi термiну їх погашення.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грошових потокiв - це ризик того, що незбалансованiсть у надх</w:t>
      </w:r>
      <w:r>
        <w:rPr>
          <w:rFonts w:ascii="Times New Roman CYR" w:hAnsi="Times New Roman CYR" w:cs="Times New Roman CYR"/>
          <w:sz w:val="24"/>
          <w:szCs w:val="24"/>
        </w:rPr>
        <w:t>одженнi та витрачаннi грошових коштiв призведе до вимушеної нестачi власних грошових коштiв та непередбаченої потреби у зовнiшньому кредитуваннi.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ризику грошових потокiв Товариство здiйснює ефективне управлiння </w:t>
      </w:r>
      <w:r>
        <w:rPr>
          <w:rFonts w:ascii="Times New Roman CYR" w:hAnsi="Times New Roman CYR" w:cs="Times New Roman CYR"/>
          <w:sz w:val="24"/>
          <w:szCs w:val="24"/>
        </w:rPr>
        <w:lastRenderedPageBreak/>
        <w:t>грошовими потоками,  що  за</w:t>
      </w:r>
      <w:r>
        <w:rPr>
          <w:rFonts w:ascii="Times New Roman CYR" w:hAnsi="Times New Roman CYR" w:cs="Times New Roman CYR"/>
          <w:sz w:val="24"/>
          <w:szCs w:val="24"/>
        </w:rPr>
        <w:t>безпечує фiнансову рiвновагу пiдприємства в процесi його стратегiчного розвитку, сприяє пiдвищенню ритмiчностi здiйснення операцiйного процесу пiдприємства, дозволяє уникнути потреби пiдприємства в позиковому капiталi.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w:t>
      </w:r>
      <w:r>
        <w:rPr>
          <w:rFonts w:ascii="Times New Roman CYR" w:hAnsi="Times New Roman CYR" w:cs="Times New Roman CYR"/>
          <w:b/>
          <w:bCs/>
          <w:sz w:val="24"/>
          <w:szCs w:val="24"/>
        </w:rPr>
        <w:t>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дiє вiдповiдно до вимог Закону України "Про акцiонернi товариства". Чинне законодавство України не зобов'язує  Товариство мати  власний кодекс корпоративного уп</w:t>
      </w:r>
      <w:r>
        <w:rPr>
          <w:rFonts w:ascii="Times New Roman CYR" w:hAnsi="Times New Roman CYR" w:cs="Times New Roman CYR"/>
          <w:sz w:val="24"/>
          <w:szCs w:val="24"/>
        </w:rPr>
        <w:t>равлiння, тому  Товариство в своїй дiяльностi не керується власним кодексом корпоративного управлiння.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зi ст. 33 Закону України "Про акцiонернi товариства" питання затвердження принципiв корпоративного управлiння  товариства вiднесено до виключної к</w:t>
      </w:r>
      <w:r>
        <w:rPr>
          <w:rFonts w:ascii="Times New Roman CYR" w:hAnsi="Times New Roman CYR" w:cs="Times New Roman CYR"/>
          <w:sz w:val="24"/>
          <w:szCs w:val="24"/>
        </w:rPr>
        <w:t>омпетенцiї загальних зборiв акцiонерiв. Загальними зборами Товариства кодекс корпоративного управлiння не затверджувався. У зв'язку з цим, посилання на власний кодекс корпоративного управлiння не наводиться.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w:t>
      </w:r>
      <w:r>
        <w:rPr>
          <w:rFonts w:ascii="Times New Roman CYR" w:hAnsi="Times New Roman CYR" w:cs="Times New Roman CYR"/>
          <w:sz w:val="24"/>
          <w:szCs w:val="24"/>
        </w:rPr>
        <w:t>ридичних осiб або iншим кодексом корпоративного управлiння. Товариством не приймалося рiшення про добровiльне застосування перелiчених кодексiв. У зв'язку з цим, посилання на зазначенi кодекси не наводяться.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w:t>
      </w:r>
      <w:r>
        <w:rPr>
          <w:rFonts w:ascii="Times New Roman CYR" w:hAnsi="Times New Roman CYR" w:cs="Times New Roman CYR"/>
          <w:b/>
          <w:bCs/>
          <w:sz w:val="24"/>
          <w:szCs w:val="24"/>
        </w:rPr>
        <w:t>ивного управління, застосовувану понад визначені законодавством вимоги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Товариства визначенi чинним законодавством України та Статутом. Будь-яка iнша практика корпоративного управлiння не застосовується.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Дiюча редакцiя Ста</w:t>
      </w:r>
      <w:r>
        <w:rPr>
          <w:rFonts w:ascii="Times New Roman CYR" w:hAnsi="Times New Roman CYR" w:cs="Times New Roman CYR"/>
          <w:sz w:val="24"/>
          <w:szCs w:val="24"/>
        </w:rPr>
        <w:t>туту Товариства затверджена рiшенням загальних зборiв акцiонерiв  05 квiтня  2017 року  (протокол 22 вiд 05.04.2017 року).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w:t>
      </w:r>
      <w:r>
        <w:rPr>
          <w:rFonts w:ascii="Times New Roman CYR" w:hAnsi="Times New Roman CYR" w:cs="Times New Roman CYR"/>
          <w:b/>
          <w:bCs/>
          <w:sz w:val="24"/>
          <w:szCs w:val="24"/>
        </w:rPr>
        <w:t>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w:t>
      </w:r>
      <w:r>
        <w:rPr>
          <w:rFonts w:ascii="Times New Roman CYR" w:hAnsi="Times New Roman CYR" w:cs="Times New Roman CYR"/>
          <w:b/>
          <w:bCs/>
          <w:sz w:val="24"/>
          <w:szCs w:val="24"/>
        </w:rPr>
        <w:t>го в абзацах другому або третьому пункту 1 цієї частини, обґрунтуйте причини таких дій</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дотримання чи недотримання кодексу корпоративного управлiння, вiдхилення та причини такого вiдхилення протягом року не надається, оскiльки  кодекс корпора</w:t>
      </w:r>
      <w:r>
        <w:rPr>
          <w:rFonts w:ascii="Times New Roman CYR" w:hAnsi="Times New Roman CYR" w:cs="Times New Roman CYR"/>
          <w:sz w:val="24"/>
          <w:szCs w:val="24"/>
        </w:rPr>
        <w:t>тивного управлiння в товариствi не приймався (не затверджувався).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Дата проведення</w:t>
            </w:r>
          </w:p>
        </w:tc>
        <w:tc>
          <w:tcPr>
            <w:tcW w:w="4000" w:type="dxa"/>
            <w:gridSpan w:val="2"/>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питань, що розглядалися на загальних зборах:</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Обрання лiчильної комiсiї.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регламенту та порядку проведення загальних зборiв акцiонерiв, обрання  голови та секретаря зборiв.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Звiт Директора про результати фiнансово-господарсько</w:t>
            </w:r>
            <w:r>
              <w:rPr>
                <w:rFonts w:ascii="Times New Roman CYR" w:hAnsi="Times New Roman CYR" w:cs="Times New Roman CYR"/>
                <w:sz w:val="24"/>
                <w:szCs w:val="24"/>
              </w:rPr>
              <w:t>ї дiяльностi у 2017 роцi. Прийняття рiшення за наслiдками розгляду звiту.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Наглядової ради Товариства за 2017 рiк. Прийняття рiшення за наслiдками  розгляду звiту.</w:t>
            </w: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Звiт Ревiзора Товариства за 2017 рiк. Затвердження висновкiв Ревiзора.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w:t>
            </w:r>
            <w:r>
              <w:rPr>
                <w:rFonts w:ascii="Times New Roman CYR" w:hAnsi="Times New Roman CYR" w:cs="Times New Roman CYR"/>
                <w:sz w:val="24"/>
                <w:szCs w:val="24"/>
              </w:rPr>
              <w:t>ження Рiчного звiту  Товариства за 2017 рiк.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Розподiл прибутку товариства або покриття збиткiв Товариства за 2017 рiк.</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Про значнi правочини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Особи, що виступали та подавали   пропозицiї до перелiку питань порядку денного: в.о.голови пра</w:t>
            </w:r>
            <w:r>
              <w:rPr>
                <w:rFonts w:ascii="Times New Roman CYR" w:hAnsi="Times New Roman CYR" w:cs="Times New Roman CYR"/>
                <w:sz w:val="24"/>
                <w:szCs w:val="24"/>
              </w:rPr>
              <w:t>влiння - Рожко А.М., Ревiзор - Гончар Н.С., голова Наглядової ради - Мошенська М.В. Доповнень не надходило. Результати розгляду питань порядку денного: По першому питанню порядку денного було прийнято рiшення : Затвердити лiчильну комiсiю  у складi : Голов</w:t>
            </w:r>
            <w:r>
              <w:rPr>
                <w:rFonts w:ascii="Times New Roman CYR" w:hAnsi="Times New Roman CYR" w:cs="Times New Roman CYR"/>
                <w:sz w:val="24"/>
                <w:szCs w:val="24"/>
              </w:rPr>
              <w:t>а - Кушнiр Олександр Володимирович, члени комiсiї : Рожко Дмитро Миколайович, Рожко Алiна Вiкторiвна.  . По другому питанню було прийнято рiшення: Затвердити регламент та порядок проведення загальних зборiв  акцiонерiв. Затвердити порядок голосування : гол</w:t>
            </w:r>
            <w:r>
              <w:rPr>
                <w:rFonts w:ascii="Times New Roman CYR" w:hAnsi="Times New Roman CYR" w:cs="Times New Roman CYR"/>
                <w:sz w:val="24"/>
                <w:szCs w:val="24"/>
              </w:rPr>
              <w:t>осування бюлетенями встановленої форми , вiдкрите , за принципом : одна акцiя - один голос. Обрати президiю зборiв у складi двох осiб : голова чергових загальних зборiв акцiонерiв - Кресан Свiтлана Федорiвна та секретаря чергових загальних зборiв - Рожко Л</w:t>
            </w:r>
            <w:r>
              <w:rPr>
                <w:rFonts w:ascii="Times New Roman CYR" w:hAnsi="Times New Roman CYR" w:cs="Times New Roman CYR"/>
                <w:sz w:val="24"/>
                <w:szCs w:val="24"/>
              </w:rPr>
              <w:t>юдмила Олексiївна. По третьому питанню порядку денного було прийнято рiшення: Затвердити звiт Правлiння про результати фiнансово-господарської дiяльностi у 2017 роцi. По четвертому питанню було прийнято рiшення :Затвердити звiт Наглядової ради Товариства з</w:t>
            </w:r>
            <w:r>
              <w:rPr>
                <w:rFonts w:ascii="Times New Roman CYR" w:hAnsi="Times New Roman CYR" w:cs="Times New Roman CYR"/>
                <w:sz w:val="24"/>
                <w:szCs w:val="24"/>
              </w:rPr>
              <w:t>а 2017 рiк.  По п"ятому питанню порядку денного було прийнято рiшення :Затвердити звiт та висновки Ревiзора Товариства. По шостому питанню було прийнято рiшення :Затвердити Рiчний звiт Товариства за 2017 рiк. Затвердити висновки зовнiшнього аудитора.. По с</w:t>
            </w:r>
            <w:r>
              <w:rPr>
                <w:rFonts w:ascii="Times New Roman CYR" w:hAnsi="Times New Roman CYR" w:cs="Times New Roman CYR"/>
                <w:sz w:val="24"/>
                <w:szCs w:val="24"/>
              </w:rPr>
              <w:t>ьомому питанню порядку деннного було прийнято рiшення : Прибуток, отриманий у 2017 роцi направити на розвиток пiдприємства. По восьмому питанню порядку деннного було прийнято рiшенння  про затвердження та надання згоди на вчинення слiдуючих правочинiв: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w:t>
            </w:r>
            <w:r>
              <w:rPr>
                <w:rFonts w:ascii="Times New Roman CYR" w:hAnsi="Times New Roman CYR" w:cs="Times New Roman CYR"/>
                <w:sz w:val="24"/>
                <w:szCs w:val="24"/>
              </w:rPr>
              <w:t xml:space="preserve">овiр № 08/11/16 поставки продукцiї вiд 08.11.2016 року з ТОВ "Sun Food" ( республика Азербайджан) на суму 4 000,00 тис.грн., Договiр № 08/02/16 поставки продукцiї вiд 08.02.2016 року з &lt;QAFQAZ KONSERV ZAVODU&gt; LLC( республика Азербайджан) на суму 14 000,00 </w:t>
            </w:r>
            <w:r>
              <w:rPr>
                <w:rFonts w:ascii="Times New Roman CYR" w:hAnsi="Times New Roman CYR" w:cs="Times New Roman CYR"/>
                <w:sz w:val="24"/>
                <w:szCs w:val="24"/>
              </w:rPr>
              <w:t>тис. грн., Договор купiвлi-продажу вiд 16 березня 2016 року з ТОВ &lt; ВКП &lt;Прилуки-Агропереробка&gt; на суму 23 000 тис.грн. Попередньо надати згоду на вчинення Товариством в ходi поточної господарської дiяльностi протягом одного року з дня проведення цих Загал</w:t>
            </w:r>
            <w:r>
              <w:rPr>
                <w:rFonts w:ascii="Times New Roman CYR" w:hAnsi="Times New Roman CYR" w:cs="Times New Roman CYR"/>
                <w:sz w:val="24"/>
                <w:szCs w:val="24"/>
              </w:rPr>
              <w:t xml:space="preserve">ьних зборiв Товариства значних правочинiв, у тому числi, але не виключно правочинiв, пов'язаних з укладенням та/або пролонгацiєю кредитних договорiв та/або внесенням змiн до умов кредитних договорiв, укладених Товариством, депозитних </w:t>
            </w:r>
            <w:r>
              <w:rPr>
                <w:rFonts w:ascii="Times New Roman CYR" w:hAnsi="Times New Roman CYR" w:cs="Times New Roman CYR"/>
                <w:sz w:val="24"/>
                <w:szCs w:val="24"/>
              </w:rPr>
              <w:lastRenderedPageBreak/>
              <w:t>договорiв, договорiв п</w:t>
            </w:r>
            <w:r>
              <w:rPr>
                <w:rFonts w:ascii="Times New Roman CYR" w:hAnsi="Times New Roman CYR" w:cs="Times New Roman CYR"/>
                <w:sz w:val="24"/>
                <w:szCs w:val="24"/>
              </w:rPr>
              <w:t>ро надання фiнансових та майнових порук, договорiв застави/iпотеки, договорiв позики, в тому числi спiвробiтникам Товариства, поставки, укладення договорiв придбання та вiдчуження обладнання, договорiв придбання та вiдчуження будь-якого рухомого та нерухом</w:t>
            </w:r>
            <w:r>
              <w:rPr>
                <w:rFonts w:ascii="Times New Roman CYR" w:hAnsi="Times New Roman CYR" w:cs="Times New Roman CYR"/>
                <w:sz w:val="24"/>
                <w:szCs w:val="24"/>
              </w:rPr>
              <w:t>ого майна Товариства, укладення договорiв придбання/продажу сировини, матерiалiв, товарiв, робiт, послуг тощо, правочинiв пов'язаних з укладенням мирових угод, будь-яких iнших господарських договорiв, за якими Товариство виступає чи буде виступати будь-яко</w:t>
            </w:r>
            <w:r>
              <w:rPr>
                <w:rFonts w:ascii="Times New Roman CYR" w:hAnsi="Times New Roman CYR" w:cs="Times New Roman CYR"/>
                <w:sz w:val="24"/>
                <w:szCs w:val="24"/>
              </w:rPr>
              <w:t>ю iз сторiн граничною сукупною вартiстю 150 000 тис. грн. При цьому вчинення такого (таких) правочину (правочинiв) є чинним незалежно вiд збiльшення у майбутньому ринкової вартостi майна Товариства, збiльшення/зменшення вартостi активiв Товариства за даним</w:t>
            </w:r>
            <w:r>
              <w:rPr>
                <w:rFonts w:ascii="Times New Roman CYR" w:hAnsi="Times New Roman CYR" w:cs="Times New Roman CYR"/>
                <w:sz w:val="24"/>
                <w:szCs w:val="24"/>
              </w:rPr>
              <w:t>и останньої рiчної фiнансової звiтностi, а також можливих коливань курсу гривнi до iноземних валют.</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2018 роцi не проводились.</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проводились у звітно</w:t>
      </w:r>
      <w:r>
        <w:rPr>
          <w:rFonts w:ascii="Times New Roman CYR" w:hAnsi="Times New Roman CYR" w:cs="Times New Roman CYR"/>
          <w:b/>
          <w:bCs/>
          <w:sz w:val="24"/>
          <w:szCs w:val="24"/>
        </w:rPr>
        <w:t xml:space="preserve">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д/н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д/н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створювались.</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Інформація щодо компетентності та ефективності комітетів: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стосовно к</w:t>
      </w:r>
      <w:r>
        <w:rPr>
          <w:rFonts w:ascii="Times New Roman CYR" w:hAnsi="Times New Roman CYR" w:cs="Times New Roman CYR"/>
          <w:b/>
          <w:bCs/>
          <w:sz w:val="24"/>
          <w:szCs w:val="24"/>
        </w:rPr>
        <w:t xml:space="preserve">ількості засідань та яких саме комітетів наглядової ради: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Мошенська Марiя Василiвна</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Кресан Свiтлана Федорiвна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Кушнiр Олександр Володимирович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2018 року вiдбулися такi засiдання Наглядової ради: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01.03.2018 року   були прийнятi наступнi рiшення: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1.Провести черговi загальнi збори ПрАТ"Прилуцький м"ясокомбiнат" 30 квiтня 2018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2.Визначити дату складення перелiку акцiонерiв, якi мають б</w:t>
      </w:r>
      <w:r>
        <w:rPr>
          <w:rFonts w:ascii="Times New Roman CYR" w:hAnsi="Times New Roman CYR" w:cs="Times New Roman CYR"/>
          <w:sz w:val="24"/>
          <w:szCs w:val="24"/>
        </w:rPr>
        <w:t>ути повiдомленi про проведення загальних зборiв, та дату складення перелiку акцiонерiв, що мають право на участь у загальних зборах.</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3.Призначити особу, вiдповiдальну за органiзацiю повiдомлення акцiонерiв про проведення чергових загальних зборiв та за орг</w:t>
      </w:r>
      <w:r>
        <w:rPr>
          <w:rFonts w:ascii="Times New Roman CYR" w:hAnsi="Times New Roman CYR" w:cs="Times New Roman CYR"/>
          <w:sz w:val="24"/>
          <w:szCs w:val="24"/>
        </w:rPr>
        <w:t>анiзацiю попереднього ознайомлення акцiонерiв з документами,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Погодити порядок денний чергових загальних зборiв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5.Погодити проекти рiшень чергових загальних зборiв Товариства по питаннях порядку денного.</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6.Призначити реєстрацiйну комiсiю черг</w:t>
      </w:r>
      <w:r>
        <w:rPr>
          <w:rFonts w:ascii="Times New Roman CYR" w:hAnsi="Times New Roman CYR" w:cs="Times New Roman CYR"/>
          <w:sz w:val="24"/>
          <w:szCs w:val="24"/>
        </w:rPr>
        <w:t>ових загальних зборiв Товариства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вiдбулось ще 4 засiдання Наглядової ради, на яких вирiшувалися питання , що стосуються поточної господарської дiяльностi.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чинної редакцiї Статуту виконавчим органом Товариства є  директор.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Директором товариства був обраний - Рожко Артем Миколайович.</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обраний на засiданнi Наглядової ради  протокол засiдання № 2 вiд  05 квiтня 2017 року.</w:t>
            </w:r>
          </w:p>
        </w:tc>
        <w:tc>
          <w:tcPr>
            <w:tcW w:w="5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Товариства в межах повноважень, передбачених Статутом , належить вирiшення всiх питань, пов'язаних з керiвництвом, поточною дiяльнiстю </w:t>
            </w:r>
            <w:r>
              <w:rPr>
                <w:rFonts w:ascii="Times New Roman CYR" w:hAnsi="Times New Roman CYR" w:cs="Times New Roman CYR"/>
                <w:sz w:val="24"/>
                <w:szCs w:val="24"/>
              </w:rPr>
              <w:t>Товариства, крiм питань, що належать до виключної компетенцiї Загальних Зборiв.</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є одноосiбним виконавчим органом, який здiйснює управлiння поточною дiяльнiстю Товариства. Директор Товариства пiдзвiтний Загальним зборам i Наглядовiй радi, органiзовує виконання їх рiшень. Директор дiє вiд iменi Товариства у межах , в</w:t>
            </w:r>
            <w:r>
              <w:rPr>
                <w:rFonts w:ascii="Times New Roman CYR" w:hAnsi="Times New Roman CYR" w:cs="Times New Roman CYR"/>
                <w:sz w:val="24"/>
                <w:szCs w:val="24"/>
              </w:rPr>
              <w:t>становлених Статутом, дiючим законодавством та Положенням "Про виконавчий орган".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(п. 9.4.4. та п. 9.4.5.) обрання та припинення повноважень Генерального директора  належить до виключної компетенцiї Наглядов</w:t>
            </w:r>
            <w:r>
              <w:rPr>
                <w:rFonts w:ascii="Times New Roman CYR" w:hAnsi="Times New Roman CYR" w:cs="Times New Roman CYR"/>
                <w:sz w:val="24"/>
                <w:szCs w:val="24"/>
              </w:rPr>
              <w:t xml:space="preserve">ої ради.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строком на 5(п"ять) рокiв.  Свої повноваження  директор  згiдно зi Статутом здiйснює до моменту його </w:t>
            </w:r>
            <w:r>
              <w:rPr>
                <w:rFonts w:ascii="Times New Roman CYR" w:hAnsi="Times New Roman CYR" w:cs="Times New Roman CYR"/>
                <w:sz w:val="24"/>
                <w:szCs w:val="24"/>
              </w:rPr>
              <w:lastRenderedPageBreak/>
              <w:t xml:space="preserve">переобрання. </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w:t>
      </w:r>
      <w:r>
        <w:rPr>
          <w:rFonts w:ascii="Times New Roman CYR" w:hAnsi="Times New Roman CYR" w:cs="Times New Roman CYR"/>
          <w:b/>
          <w:bCs/>
          <w:sz w:val="24"/>
          <w:szCs w:val="24"/>
        </w:rPr>
        <w:t xml:space="preserve">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членів р</w:t>
      </w:r>
      <w:r>
        <w:rPr>
          <w:rFonts w:ascii="Times New Roman CYR" w:hAnsi="Times New Roman CYR" w:cs="Times New Roman CYR"/>
          <w:b/>
          <w:bCs/>
          <w:sz w:val="24"/>
          <w:szCs w:val="24"/>
        </w:rPr>
        <w:t xml:space="preserve">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w:t>
      </w:r>
      <w:r>
        <w:rPr>
          <w:rFonts w:ascii="Times New Roman CYR" w:hAnsi="Times New Roman CYR" w:cs="Times New Roman CYR"/>
          <w:b/>
          <w:bCs/>
          <w:sz w:val="24"/>
          <w:szCs w:val="24"/>
        </w:rPr>
        <w:t xml:space="preserve">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w:t>
      </w:r>
      <w:r>
        <w:rPr>
          <w:rFonts w:ascii="Times New Roman CYR" w:hAnsi="Times New Roman CYR" w:cs="Times New Roman CYR"/>
          <w:b/>
          <w:bCs/>
          <w:sz w:val="24"/>
          <w:szCs w:val="24"/>
        </w:rPr>
        <w:t xml:space="preserve">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w:t>
            </w:r>
            <w:r>
              <w:rPr>
                <w:rFonts w:ascii="Times New Roman CYR" w:hAnsi="Times New Roman CYR" w:cs="Times New Roman CYR"/>
                <w:sz w:val="24"/>
                <w:szCs w:val="24"/>
              </w:rPr>
              <w:lastRenderedPageBreak/>
              <w:t>ної інформації від імені учасників фо</w:t>
            </w:r>
            <w:r>
              <w:rPr>
                <w:rFonts w:ascii="Times New Roman CYR" w:hAnsi="Times New Roman CYR" w:cs="Times New Roman CYR"/>
                <w:sz w:val="24"/>
                <w:szCs w:val="24"/>
              </w:rPr>
              <w:t>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Рожко Дмитро Миколайович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2985509638</w:t>
            </w:r>
          </w:p>
        </w:tc>
        <w:tc>
          <w:tcPr>
            <w:tcW w:w="2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39,944023</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Будь-яких обмежень прав участi та голосування акцiонерiв (учасникiв) на загальних зборах емiтента не має.</w:t>
            </w:r>
          </w:p>
        </w:tc>
        <w:tc>
          <w:tcPr>
            <w:tcW w:w="2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органiв Товариства визнаються Голова та члени Нагля</w:t>
      </w:r>
      <w:r>
        <w:rPr>
          <w:rFonts w:ascii="Times New Roman CYR" w:hAnsi="Times New Roman CYR" w:cs="Times New Roman CYR"/>
          <w:sz w:val="24"/>
          <w:szCs w:val="24"/>
        </w:rPr>
        <w:t>дової ради, Директор, Ревiзор.</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здiйснюється Загальними зборами акцiонерiв. Голова Наглядової Ради обирається членами Наглядової Ради на  першому засiданнi простою бiльшiстю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Якщо кiлькiсть членiв Наглядової</w:t>
      </w:r>
      <w:r>
        <w:rPr>
          <w:rFonts w:ascii="Times New Roman CYR" w:hAnsi="Times New Roman CYR" w:cs="Times New Roman CYR"/>
          <w:sz w:val="24"/>
          <w:szCs w:val="24"/>
        </w:rPr>
        <w:t xml:space="preserve"> Ради становить менше половини її кiлькiсного складу, Товариство протягом трьох мiсяцiв має скликати позачерговi Загальнi Збори для обрання всього складу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дiйснi з моменту їх затвердження рiшенням Загальн</w:t>
      </w:r>
      <w:r>
        <w:rPr>
          <w:rFonts w:ascii="Times New Roman CYR" w:hAnsi="Times New Roman CYR" w:cs="Times New Roman CYR"/>
          <w:sz w:val="24"/>
          <w:szCs w:val="24"/>
        </w:rPr>
        <w:t>их Зборiв протягом 3 (трьох) рокiв. Одна й та сама особа може обиратися до складу Наглядової Ради неодноразово.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якщо пiсля закiнчення строку повноважень членiв Наглядової Ради, Загальними Зборами з будь-яких причин не прийнято рiшення про їх переоб</w:t>
      </w:r>
      <w:r>
        <w:rPr>
          <w:rFonts w:ascii="Times New Roman CYR" w:hAnsi="Times New Roman CYR" w:cs="Times New Roman CYR"/>
          <w:sz w:val="24"/>
          <w:szCs w:val="24"/>
        </w:rPr>
        <w:t>рання або обрання нового складу Наглядової Ради, повноваження таких членiв Наглядової Ради продовжуються до моменту прийняття Загальними Зборами рiшення про їх переобрання або обрання нового складу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прийняти рiшення пр</w:t>
      </w:r>
      <w:r>
        <w:rPr>
          <w:rFonts w:ascii="Times New Roman CYR" w:hAnsi="Times New Roman CYR" w:cs="Times New Roman CYR"/>
          <w:sz w:val="24"/>
          <w:szCs w:val="24"/>
        </w:rPr>
        <w:t xml:space="preserve">о дострокове припинення повноважень членiв Наглядової Ради та одночасне обрання нових членiв.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члена Наглядової Ради припиняються: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w:t>
      </w:r>
      <w:r>
        <w:rPr>
          <w:rFonts w:ascii="Times New Roman CYR" w:hAnsi="Times New Roman CYR" w:cs="Times New Roman CYR"/>
          <w:sz w:val="24"/>
          <w:szCs w:val="24"/>
        </w:rPr>
        <w:t>нi;</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  у разi отримання акцiонерним товариством письмового повiдомлення про замiну члена наглядової ради, який є представником акцiонера.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Одноосiбний орган -</w:t>
      </w:r>
      <w:r>
        <w:rPr>
          <w:rFonts w:ascii="Times New Roman CYR" w:hAnsi="Times New Roman CYR" w:cs="Times New Roman CYR"/>
          <w:sz w:val="24"/>
          <w:szCs w:val="24"/>
        </w:rPr>
        <w:t xml:space="preserve"> директор обирається та вiдкликається Наглядовою радою. З  директором укладається контракт, який вiд iменi Товариства пiдписує Голова Наглядової ради або особа, уповноважена на таке пiдписання наглядовою радою.</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Свої повноваження директор здiйснює до момен</w:t>
      </w:r>
      <w:r>
        <w:rPr>
          <w:rFonts w:ascii="Times New Roman CYR" w:hAnsi="Times New Roman CYR" w:cs="Times New Roman CYR"/>
          <w:sz w:val="24"/>
          <w:szCs w:val="24"/>
        </w:rPr>
        <w:t>ту його переобрання. У разi неможливостi виконання директором своїх повноважень (вiдрядження, хвороба, вiдпустка тощо), його повноваження здiйснює тимчасово виконуючий обов'язки директора, який призначається наказом  директора iз зазначенням строку признач</w:t>
      </w:r>
      <w:r>
        <w:rPr>
          <w:rFonts w:ascii="Times New Roman CYR" w:hAnsi="Times New Roman CYR" w:cs="Times New Roman CYR"/>
          <w:sz w:val="24"/>
          <w:szCs w:val="24"/>
        </w:rPr>
        <w:t xml:space="preserve">ення.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випадку вiдкликання  директора рiшенням Наглядової ради, всi його обов'язки виконує тимчасово виконуючий обов'язки  директора, який призначається рiшенням Наглядової ради. Виконуючий обов'язки директора має усi права та виконує усi обов'язки дирек</w:t>
      </w:r>
      <w:r>
        <w:rPr>
          <w:rFonts w:ascii="Times New Roman CYR" w:hAnsi="Times New Roman CYR" w:cs="Times New Roman CYR"/>
          <w:sz w:val="24"/>
          <w:szCs w:val="24"/>
        </w:rPr>
        <w:t>тора, передбаченi Статутом, внутрiшнiми документами Товариства та чинним законодавством, у тому числi щодо виконання ранiше прийнятих рiшень.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обирається Загальними Зборами вiдкритим голосуванням строком на 5 рокiв до проведення вiдповiдних чергових</w:t>
      </w:r>
      <w:r>
        <w:rPr>
          <w:rFonts w:ascii="Times New Roman CYR" w:hAnsi="Times New Roman CYR" w:cs="Times New Roman CYR"/>
          <w:sz w:val="24"/>
          <w:szCs w:val="24"/>
        </w:rPr>
        <w:t xml:space="preserve"> рiчних Загальних Зборiв.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винагороди або компенсацiї, якi мають бути виплаченi посадовим особам емiтента в разi їх звiльнення, вiдсутня.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w:t>
      </w:r>
      <w:r>
        <w:rPr>
          <w:rFonts w:ascii="Times New Roman CYR" w:hAnsi="Times New Roman CYR" w:cs="Times New Roman CYR"/>
          <w:sz w:val="24"/>
          <w:szCs w:val="24"/>
        </w:rPr>
        <w:t xml:space="preserve">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Директора. Порядок роботи, виплати винагороди та вiдповiдальнiсть членiв Наглядової Ради</w:t>
      </w:r>
      <w:r>
        <w:rPr>
          <w:rFonts w:ascii="Times New Roman CYR" w:hAnsi="Times New Roman CYR" w:cs="Times New Roman CYR"/>
          <w:sz w:val="24"/>
          <w:szCs w:val="24"/>
        </w:rPr>
        <w:t xml:space="preserve"> визначається чинним законодавством України, Статутом, Положенням про Наглядову Раду, а також договорами, що укладаються з членами Наглядової Ради.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 виключної компетенцiї Наглядової ради належить: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w:t>
      </w:r>
      <w:r>
        <w:rPr>
          <w:rFonts w:ascii="Times New Roman CYR" w:hAnsi="Times New Roman CYR" w:cs="Times New Roman CYR"/>
          <w:sz w:val="24"/>
          <w:szCs w:val="24"/>
        </w:rPr>
        <w:t xml:space="preserve">ми регулюються питання, пов'язанi з дiяльнiстю товариства;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прийняття рiшення про продаж ранiше викуплених товариством акцiй;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w:t>
      </w:r>
      <w:r>
        <w:rPr>
          <w:rFonts w:ascii="Times New Roman CYR" w:hAnsi="Times New Roman CYR" w:cs="Times New Roman CYR"/>
          <w:sz w:val="24"/>
          <w:szCs w:val="24"/>
        </w:rPr>
        <w:t xml:space="preserve">товариством iнших цiнних паперiв, крiм акцiй;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затвердження ринкової вартостi майна у випадках, передбачених  Законом;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та припинення повноважень Директ</w:t>
      </w:r>
      <w:r>
        <w:rPr>
          <w:rFonts w:ascii="Times New Roman CYR" w:hAnsi="Times New Roman CYR" w:cs="Times New Roman CYR"/>
          <w:sz w:val="24"/>
          <w:szCs w:val="24"/>
        </w:rPr>
        <w:t>ора;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затвердження умов контрактiв, якi укладатимуться з Директором, встановлення розмiру його винагороди;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обрання та припинення повноважень голови i членiв iнших органiв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у разi неможливостi виконання Директором своїх повноважень, прийняття рiшення про призначення тимчасово (до наступних загальних зборiв) виконуючого обов'язки  Директора  То</w:t>
      </w:r>
      <w:r>
        <w:rPr>
          <w:rFonts w:ascii="Times New Roman CYR" w:hAnsi="Times New Roman CYR" w:cs="Times New Roman CYR"/>
          <w:sz w:val="24"/>
          <w:szCs w:val="24"/>
        </w:rPr>
        <w:t xml:space="preserve">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реєстрацiйної комiсiї, за винятком випадкiв, встановлених Законом;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обрання аудитора товариства та визначення умов договору, що укладатиметься з ним, встановлення розмiру оплати його послуг;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w:t>
      </w:r>
      <w:r>
        <w:rPr>
          <w:rFonts w:ascii="Times New Roman CYR" w:hAnsi="Times New Roman CYR" w:cs="Times New Roman CYR"/>
          <w:sz w:val="24"/>
          <w:szCs w:val="24"/>
        </w:rPr>
        <w:t xml:space="preserve">у осiб, якi мають право на отримання дивiдендiв, порядку та строкiв виплати дивiдендiв у межах граничного строку, визначеного Законом;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визначення дати складення перелiку акцiонерiв, якi мають бути повiдомленi про проведення загальних зборiв та мають п</w:t>
      </w:r>
      <w:r>
        <w:rPr>
          <w:rFonts w:ascii="Times New Roman CYR" w:hAnsi="Times New Roman CYR" w:cs="Times New Roman CYR"/>
          <w:sz w:val="24"/>
          <w:szCs w:val="24"/>
        </w:rPr>
        <w:t xml:space="preserve">раво на участь у загальних зборах;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вирiшення питань про участь товариства у промислово-фiнансових групах та iнших об'єднаннях, про заснування iнших юридичних осiб;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вирiшення питань, вiднесених до компетенцiї наглядової ради у разi злиття, приєдна</w:t>
      </w:r>
      <w:r>
        <w:rPr>
          <w:rFonts w:ascii="Times New Roman CYR" w:hAnsi="Times New Roman CYR" w:cs="Times New Roman CYR"/>
          <w:sz w:val="24"/>
          <w:szCs w:val="24"/>
        </w:rPr>
        <w:t xml:space="preserve">ння, подiлу, видiлу або перетворення товариства;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прийняття рiшення про вчинення значних правочинiв у випадках, якщо ринкова вартiсть майна або послуг, що є його предметом, становить вiд 10 до 25 вiдсоткiв вартостi активiв за даними останньої рiчної фi</w:t>
      </w:r>
      <w:r>
        <w:rPr>
          <w:rFonts w:ascii="Times New Roman CYR" w:hAnsi="Times New Roman CYR" w:cs="Times New Roman CYR"/>
          <w:sz w:val="24"/>
          <w:szCs w:val="24"/>
        </w:rPr>
        <w:t xml:space="preserve">нансової звiтностi акцiонерного товариства ;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прийняття рiшення </w:t>
      </w:r>
      <w:r>
        <w:rPr>
          <w:rFonts w:ascii="Times New Roman CYR" w:hAnsi="Times New Roman CYR" w:cs="Times New Roman CYR"/>
          <w:sz w:val="24"/>
          <w:szCs w:val="24"/>
        </w:rPr>
        <w:t xml:space="preserve">про обрання оцiнювача майна Товариства та затвердження умов договору, що укладатиметься з ним, встановлення розмiру оплати його послуг;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прийняття рiшення про обрання (замiну) зберiгача або депозитарiя цiнних паперiв та затвердження умов договору, що у</w:t>
      </w:r>
      <w:r>
        <w:rPr>
          <w:rFonts w:ascii="Times New Roman CYR" w:hAnsi="Times New Roman CYR" w:cs="Times New Roman CYR"/>
          <w:sz w:val="24"/>
          <w:szCs w:val="24"/>
        </w:rPr>
        <w:t xml:space="preserve">кладатиметься з ним, встановлення розмiру оплати його послуг;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статтi 65 Закону України "Пр</w:t>
      </w:r>
      <w:r>
        <w:rPr>
          <w:rFonts w:ascii="Times New Roman CYR" w:hAnsi="Times New Roman CYR" w:cs="Times New Roman CYR"/>
          <w:sz w:val="24"/>
          <w:szCs w:val="24"/>
        </w:rPr>
        <w:t xml:space="preserve">о акцiонернi товариства";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вирiшення iнших питань, що належать до виключної компетенцiї наглядової ради згiдно iз статутом товариства, в тому числi прийняття рiшення про переведення випуску акцiй документарної форми iснування у бездокументарну форму iс</w:t>
      </w:r>
      <w:r>
        <w:rPr>
          <w:rFonts w:ascii="Times New Roman CYR" w:hAnsi="Times New Roman CYR" w:cs="Times New Roman CYR"/>
          <w:sz w:val="24"/>
          <w:szCs w:val="24"/>
        </w:rPr>
        <w:t>нування.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управлiння Товариства, крiм Загальних Зборiв.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Голова Наглядової Ради має наступнi повноваження: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укладає контракт  з  директором Товариства;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органiзує роботу Наглядової Ради Товариства, зокрема, скликає Наглядову Раду Товариства та визначає порядок денний її засiдань;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 iменi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встановлює основнi показники виробничо-господарської дiяльностi, економiчнi нормативи, iншi н</w:t>
      </w:r>
      <w:r>
        <w:rPr>
          <w:rFonts w:ascii="Times New Roman CYR" w:hAnsi="Times New Roman CYR" w:cs="Times New Roman CYR"/>
          <w:sz w:val="24"/>
          <w:szCs w:val="24"/>
        </w:rPr>
        <w:t>ормативи та вимоги щодо господарської дiяльностi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визначає склад i обсяг вiдомостей, що становлять комерцiйну таємницю Товариства, порядок її захисту;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розглядає звiти  директора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своїм рiшенням Наглядова Рада вправi вiдсторонит</w:t>
      </w:r>
      <w:r>
        <w:rPr>
          <w:rFonts w:ascii="Times New Roman CYR" w:hAnsi="Times New Roman CYR" w:cs="Times New Roman CYR"/>
          <w:sz w:val="24"/>
          <w:szCs w:val="24"/>
        </w:rPr>
        <w:t>и директора вiд виконання його повноважень вiдповiдно до вимог чинного законодавства та Статуту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може додатково мати iншi права (повноваження) вiдповiдно до Положення про  Наглядову  Раду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урахуванням визначених Статутом Товариства застережень щодо компете</w:t>
      </w:r>
      <w:r>
        <w:rPr>
          <w:rFonts w:ascii="Times New Roman CYR" w:hAnsi="Times New Roman CYR" w:cs="Times New Roman CYR"/>
          <w:sz w:val="24"/>
          <w:szCs w:val="24"/>
        </w:rPr>
        <w:t>нцiї,  директор:</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дiє без довiреностi вiд iменi Товариства. Репрезентує Товариство в Українi та за кордоном в межах своїх повноважень;</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встановлює основнi показники виробничо-господарської дiяльностi, економiчнi нормативи, iншi нормативи та вимоги щодо</w:t>
      </w:r>
      <w:r>
        <w:rPr>
          <w:rFonts w:ascii="Times New Roman CYR" w:hAnsi="Times New Roman CYR" w:cs="Times New Roman CYR"/>
          <w:sz w:val="24"/>
          <w:szCs w:val="24"/>
        </w:rPr>
        <w:t xml:space="preserve"> структурних пiдроздiлiв Товариства, затверджує плани структурних пiдроздiлiв Товариства та звiти про їх виконання;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укладає правочини, договори, контракти, у тому числi зовнiшньоекономiчнi у вiдповiдностi з обмеженнями встановленими цим Статутом та зако</w:t>
      </w:r>
      <w:r>
        <w:rPr>
          <w:rFonts w:ascii="Times New Roman CYR" w:hAnsi="Times New Roman CYR" w:cs="Times New Roman CYR"/>
          <w:sz w:val="24"/>
          <w:szCs w:val="24"/>
        </w:rPr>
        <w:t>нодавством України.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затверджує внутрiшнi документи Товариства з питань поточної дiяльностi Товариства, крiм тих,  якi вiднесенi до компетенцiї iнших органiв управлiння Товариством;</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затверджує цiни на продукцiю i тарифи на послуги;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пiдписує фiнансо</w:t>
      </w:r>
      <w:r>
        <w:rPr>
          <w:rFonts w:ascii="Times New Roman CYR" w:hAnsi="Times New Roman CYR" w:cs="Times New Roman CYR"/>
          <w:sz w:val="24"/>
          <w:szCs w:val="24"/>
        </w:rPr>
        <w:t>вi документи Товариства на правi першого пiдпису;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розпоряджається кредитами, майном, грошовими коштами, iншими цiнностями Товариства вiдповiдно до вимог законодавства та Статуту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здiйснює iншi функцiї, якi необхiднi для забезпечення норма</w:t>
      </w:r>
      <w:r>
        <w:rPr>
          <w:rFonts w:ascii="Times New Roman CYR" w:hAnsi="Times New Roman CYR" w:cs="Times New Roman CYR"/>
          <w:sz w:val="24"/>
          <w:szCs w:val="24"/>
        </w:rPr>
        <w:t>льної роботи Товариства згiдно з чинним законодавством України та внутрiшнiми документами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Ревiзора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є органом Товариства, який контролює фiнансово-господарську дiяльнiсть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та порядок роботи Ревiзора</w:t>
      </w:r>
      <w:r>
        <w:rPr>
          <w:rFonts w:ascii="Times New Roman CYR" w:hAnsi="Times New Roman CYR" w:cs="Times New Roman CYR"/>
          <w:sz w:val="24"/>
          <w:szCs w:val="24"/>
        </w:rPr>
        <w:t xml:space="preserve"> встановлюються Положенням про Ревiзiйну Комiсiю.</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має право вносити пропозицiї до порядку денного Загальних Зборiв та вимагати скликання Позачергових Загальних Зборiв. Ревiзор має право бути присутнiми на Загальних Зборах та брати участь в обговор</w:t>
      </w:r>
      <w:r>
        <w:rPr>
          <w:rFonts w:ascii="Times New Roman CYR" w:hAnsi="Times New Roman CYR" w:cs="Times New Roman CYR"/>
          <w:sz w:val="24"/>
          <w:szCs w:val="24"/>
        </w:rPr>
        <w:t>еннi питань порядку денного з правом дорадчого голосу.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має право брати участь у засiданнях Наглядової ради.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приймає рiшення з питань затвердження висновкiв по рiчних звiтах та балансах, звiтiв за результатами здiйснених перевiрок та з iнших</w:t>
      </w:r>
      <w:r>
        <w:rPr>
          <w:rFonts w:ascii="Times New Roman CYR" w:hAnsi="Times New Roman CYR" w:cs="Times New Roman CYR"/>
          <w:sz w:val="24"/>
          <w:szCs w:val="24"/>
        </w:rPr>
        <w:t xml:space="preserve"> питань, вiднесених до його компетенцiї.</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10) інформація аудитора щодо звіту про корпоративне управління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Впроваджена в Товариствi структура корпоративного управлiння вiдповiдає чинному законодавству i Статуту Функцiї органiв управлiння, їх компетенцiя т</w:t>
      </w:r>
      <w:r>
        <w:rPr>
          <w:rFonts w:ascii="Times New Roman CYR" w:hAnsi="Times New Roman CYR" w:cs="Times New Roman CYR"/>
          <w:sz w:val="24"/>
          <w:szCs w:val="24"/>
        </w:rPr>
        <w:t xml:space="preserve">а порядок органiзацiї роботи визначенi Статутом товариства. Впроваджений стан корпоративного управлiння, на думку аудитора: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-захищає права учасникiв (своєчасне надання iнформацiї про товариство, участь у голосуваннi i отриманнi частки прибутку);</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w:t>
      </w:r>
      <w:r>
        <w:rPr>
          <w:rFonts w:ascii="Times New Roman CYR" w:hAnsi="Times New Roman CYR" w:cs="Times New Roman CYR"/>
          <w:sz w:val="24"/>
          <w:szCs w:val="24"/>
        </w:rPr>
        <w:t>ує однакове ставлення до власникiв цiнних паперiв;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-визнає передбаченi законом права зацiкавлених осiб i заохочує активне спiвробiтництво мiж товариством та цими зацiкавленими особами в створеннi добробуту, робочих мiсць та забезпечення фiнансової стабiльн</w:t>
      </w:r>
      <w:r>
        <w:rPr>
          <w:rFonts w:ascii="Times New Roman CYR" w:hAnsi="Times New Roman CYR" w:cs="Times New Roman CYR"/>
          <w:sz w:val="24"/>
          <w:szCs w:val="24"/>
        </w:rPr>
        <w:t>остi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-забезпечує своєчасне й точне розкриття iнформацiї з усiх найважливiших питань, що стосуються товариства, включаючи його фiнансовий стан, продуктивнiсть, власнiсть та управлiння;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-забезпечує стратегiчне керiвництво компанiєю.</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2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 0, 0 р-н, 0, 0</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Мошенська Марiя Василiвна</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512 436</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9,94394</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512 436</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Рожко Микола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507 803</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9,854035</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507 803</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Кушнiр Олександр Володимирович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477 805</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9,271917</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477 805</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Кресан Свiтлана Федорiвна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444 432</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8,624306</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444 432</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Гончар Наталiя Степанiвна</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446 156</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8,657761</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446 156</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Рожко Людмила Олексiївна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469 271</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9,106313</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469 271</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Рожко Дмитро Миколайович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2 058 415</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39,944023</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2 058 415</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4 916 318</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95,402295</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4 916 318</w:t>
            </w:r>
          </w:p>
        </w:tc>
        <w:tc>
          <w:tcPr>
            <w:tcW w:w="21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5 153 249</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5 153 249,00</w:t>
            </w:r>
          </w:p>
        </w:tc>
        <w:tc>
          <w:tcPr>
            <w:tcW w:w="5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 власники простих iменних акцiй мають права на: </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 а саме, брати участь у Загальних зборах акцiонерiв i голосувати особисто та через своїх представникiв, обиратись i бути обраними  або призначати  своїх представникiв  на посаду Ревiзора або членiв Правлiння Товариства;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w:t>
            </w:r>
            <w:r>
              <w:rPr>
                <w:rFonts w:ascii="Times New Roman CYR" w:hAnsi="Times New Roman CYR" w:cs="Times New Roman CYR"/>
                <w:sz w:val="20"/>
                <w:szCs w:val="20"/>
              </w:rPr>
              <w:t>)  отримання дивiдендiв;</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в) отримання у разi лiквiдацiї Товариства частини його майна або його вартостi;</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 розпорядження акцiями, що їм належать, вiдчуження належних їм акцiй у порядку, ви</w:t>
            </w:r>
            <w:r>
              <w:rPr>
                <w:rFonts w:ascii="Times New Roman CYR" w:hAnsi="Times New Roman CYR" w:cs="Times New Roman CYR"/>
                <w:sz w:val="20"/>
                <w:szCs w:val="20"/>
              </w:rPr>
              <w:t>значеному чинним законодавством та Статутом;</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 вихiд iз Товариства внаслiдок вiдчуження усiх належних йому акцiй у будь-який спосiб з врахуванням обмежень, встановлених чинним законодавством та Статутом;</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 використання переважного права на придбання дода</w:t>
            </w:r>
            <w:r>
              <w:rPr>
                <w:rFonts w:ascii="Times New Roman CYR" w:hAnsi="Times New Roman CYR" w:cs="Times New Roman CYR"/>
                <w:sz w:val="20"/>
                <w:szCs w:val="20"/>
              </w:rPr>
              <w:t>тково випущених акцiй Товариства при приватному розмiщеннi акцiй.</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Переважним правом акцiонерiв визнається право акцiонера - власника простих акцiй придбавати розмiщуванi товариством простi акцiї пропорцiйно частцi належних йому простих акцiй у загальнiй кi</w:t>
            </w:r>
            <w:r>
              <w:rPr>
                <w:rFonts w:ascii="Times New Roman CYR" w:hAnsi="Times New Roman CYR" w:cs="Times New Roman CYR"/>
                <w:sz w:val="20"/>
                <w:szCs w:val="20"/>
              </w:rPr>
              <w:t xml:space="preserve">лькостi простих акцiй. </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переважне право на придбання акцiй Товариства, що пропонуються їх власником до вiдчуження третiй особi. Таке переважне право реалiзовується вiдповiдно до вимог Закону та Статуту Товариства. </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w:t>
            </w:r>
            <w:r>
              <w:rPr>
                <w:rFonts w:ascii="Times New Roman CYR" w:hAnsi="Times New Roman CYR" w:cs="Times New Roman CYR"/>
                <w:sz w:val="20"/>
                <w:szCs w:val="20"/>
              </w:rPr>
              <w:t>риства зобов'язанi:</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 дотримуватися Статуту, iнших внутрiшнiх документiв Товариства;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 виконувати  рiшення Загальних   зборiв   акцiонерiв, iнших органiв Товариства;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в) виконувати свої зобов'язання перед Товариством, у тому числi пов'язанi з майновою уча</w:t>
            </w:r>
            <w:r>
              <w:rPr>
                <w:rFonts w:ascii="Times New Roman CYR" w:hAnsi="Times New Roman CYR" w:cs="Times New Roman CYR"/>
                <w:sz w:val="20"/>
                <w:szCs w:val="20"/>
              </w:rPr>
              <w:t>стю;</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комерцiйну таємницю та конфiденцiйну iнформацiю про дiяльнiсть Товариства; </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 своєчасно повiдомляти свого зберiгача цiнних паперiв про змiну адреси та iнших даних, якi визначенi чинним законодавством, необхiдних для iдентифiкацiї </w:t>
            </w:r>
            <w:r>
              <w:rPr>
                <w:rFonts w:ascii="Times New Roman CYR" w:hAnsi="Times New Roman CYR" w:cs="Times New Roman CYR"/>
                <w:sz w:val="20"/>
                <w:szCs w:val="20"/>
              </w:rPr>
              <w:t>акцiонерiв Товариства;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 виконувати iншi обов'язки, якщо це передбачено чинним законодавством України.</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вiдповiдають по зобов'язаннями Товариства тiльки в межах належних їм акцiй.</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можуть мати iншi права i обов'язки, якщо це передбачено </w:t>
            </w:r>
            <w:r>
              <w:rPr>
                <w:rFonts w:ascii="Times New Roman CYR" w:hAnsi="Times New Roman CYR" w:cs="Times New Roman CYR"/>
                <w:sz w:val="20"/>
                <w:szCs w:val="20"/>
              </w:rPr>
              <w:t>чинним законодавством.</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д/н</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16.12.2010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27/24/1/10</w:t>
            </w:r>
          </w:p>
        </w:tc>
        <w:tc>
          <w:tcPr>
            <w:tcW w:w="2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ЦТД НКУПФР</w:t>
            </w:r>
          </w:p>
        </w:tc>
        <w:tc>
          <w:tcPr>
            <w:tcW w:w="17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4000108864</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5 153 249</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5 153 249</w:t>
            </w:r>
          </w:p>
        </w:tc>
        <w:tc>
          <w:tcPr>
            <w:tcW w:w="14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про внутрiшнi ринки, на яких здiйснюється торгiвля цiнними паперами емiтента: iншi цiннi папери товариством не випускались. Цiннi папери Товариства у звiтному роцi на бiржах або органiзацiйно оформлених позабiржових ринках не торгувались.   Iнфо</w:t>
            </w:r>
            <w:r>
              <w:rPr>
                <w:rFonts w:ascii="Times New Roman CYR" w:hAnsi="Times New Roman CYR" w:cs="Times New Roman CYR"/>
              </w:rPr>
              <w:t>рмацiя про зовнiшнi ринки, на яких здiйснюється торгiвля цiнними паперами емiтента: торгiвля цiнними паперами Товариства на зовнiшнiх ринках не здiйснювалась  Iнформацiя щодо факту лiстингу/делiстингу цiнних паперiв емiтента на фондових бiржах: немає  Мета</w:t>
            </w:r>
            <w:r>
              <w:rPr>
                <w:rFonts w:ascii="Times New Roman CYR" w:hAnsi="Times New Roman CYR" w:cs="Times New Roman CYR"/>
              </w:rPr>
              <w:t xml:space="preserve"> додаткової емiсiї:  додаткової емiсiї не було.</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w:t>
      </w:r>
      <w:r>
        <w:rPr>
          <w:rFonts w:ascii="Times New Roman CYR" w:hAnsi="Times New Roman CYR" w:cs="Times New Roman CYR"/>
          <w:b/>
          <w:bCs/>
          <w:sz w:val="28"/>
          <w:szCs w:val="28"/>
        </w:rPr>
        <w:t>атами обмеження таких прав передано іншій особі</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16.12.2010</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27/24/1/10</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UA4000108864</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5 153 249</w:t>
            </w:r>
          </w:p>
        </w:tc>
        <w:tc>
          <w:tcPr>
            <w:tcW w:w="2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5 153 249</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3 686 854</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3 035</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2 774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2 774</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4 248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4 031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4 248</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4 031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3 977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3 805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3 977</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3 805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7 283</w:t>
            </w:r>
          </w:p>
        </w:tc>
        <w:tc>
          <w:tcPr>
            <w:tcW w:w="1082"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7 478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основнi засоби знаходяться у власностi емiтента, основнi засоби одержанi за фiнансовою орендою вiдсутнi. Станом на 31 грудня 2018 року первiсна вартiсть основних засобiв складає 15470,0 тис.грн. Накопичена амортизацiя складає 7992,0 тис. грн., зал</w:t>
            </w:r>
            <w:r>
              <w:rPr>
                <w:rFonts w:ascii="Times New Roman CYR" w:hAnsi="Times New Roman CYR" w:cs="Times New Roman CYR"/>
              </w:rPr>
              <w:t>ишкова вартiсть - 7478,0 тис.грн.  Знос основних засобiв складає - 51.66%. Завантаженiсть виробничих потужностей  - 46 %. У 2018 роцi було придбано машин та обладнання на суму 529704,49 грн., проведено модернiзацiю термокамер на суму 16285,85 грн., модернi</w:t>
            </w:r>
            <w:r>
              <w:rPr>
                <w:rFonts w:ascii="Times New Roman CYR" w:hAnsi="Times New Roman CYR" w:cs="Times New Roman CYR"/>
              </w:rPr>
              <w:t>зацiю вакуумної машини  на суму 22061,25 грн., проведено ремонт масажера на суму 1747,00 грн. та холодильного агрегату на суму 2935,00 грн. . Облiк основних засобiв , їх находження , реалiзацiя , лiквiдацiя, iнвентаризацiя, ремонт, а також облiк iнших необ</w:t>
            </w:r>
            <w:r>
              <w:rPr>
                <w:rFonts w:ascii="Times New Roman CYR" w:hAnsi="Times New Roman CYR" w:cs="Times New Roman CYR"/>
              </w:rPr>
              <w:t>оротних активiв ведеться згiдно П(С)БО №7 "Основнi засоби".   Обмежень  на використання майна емiтент не має.</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11 662</w:t>
            </w:r>
          </w:p>
        </w:tc>
        <w:tc>
          <w:tcPr>
            <w:tcW w:w="3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10 175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c>
          <w:tcPr>
            <w:tcW w:w="3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c>
          <w:tcPr>
            <w:tcW w:w="3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w:t>
            </w:r>
            <w:r>
              <w:rPr>
                <w:rFonts w:ascii="Times New Roman CYR" w:hAnsi="Times New Roman CYR" w:cs="Times New Roman CYR"/>
              </w:rPr>
              <w:t>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6509 тис.грн. Рiзниця мiж розрахунковою варт</w:t>
            </w:r>
            <w:r>
              <w:rPr>
                <w:rFonts w:ascii="Times New Roman CYR" w:hAnsi="Times New Roman CYR" w:cs="Times New Roman CYR"/>
              </w:rPr>
              <w:t xml:space="preserve">iстю чистих активiв та скоригованим статутним капiталом на кiнець звiтного перiоду становить 6509 тис.грн.  Рiзниця мiж розрахунковою вартiстю чистих активiв i статутним </w:t>
            </w:r>
            <w:r>
              <w:rPr>
                <w:rFonts w:ascii="Times New Roman CYR" w:hAnsi="Times New Roman CYR" w:cs="Times New Roman CYR"/>
              </w:rPr>
              <w:lastRenderedPageBreak/>
              <w:t>капiталом на кiнець попереднього перiоду становить 5022 тис.грн. Рiзниця мiж розрахунк</w:t>
            </w:r>
            <w:r>
              <w:rPr>
                <w:rFonts w:ascii="Times New Roman CYR" w:hAnsi="Times New Roman CYR" w:cs="Times New Roman CYR"/>
              </w:rPr>
              <w:t xml:space="preserve">овою вартiстю чистих активiв та скоригованим статутним капiталом на кiнець попереднього перiоду становить 5022 тис.грн. </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бiльша вiд статутного капiталу (скоригован</w:t>
            </w:r>
            <w:r>
              <w:rPr>
                <w:rFonts w:ascii="Times New Roman CYR" w:hAnsi="Times New Roman CYR" w:cs="Times New Roman CYR"/>
              </w:rPr>
              <w:t>ого). Вимоги п.3 ст.155 Цивiльного кодексу України  дотримуються.</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звiтi вiдсутня iнформацiя про зобов"язання емiтента ( за кожним кредитом) у зв'язку з тим що кредити не отримувались. У звiтi вiдсутня iнформацiя про зобов"язання емiтента ( з кожним випуском облiгацiй ) у зв"язку з тим ,що облiгацiї не випускались. У зв</w:t>
            </w:r>
            <w:r>
              <w:rPr>
                <w:rFonts w:ascii="Times New Roman CYR" w:hAnsi="Times New Roman CYR" w:cs="Times New Roman CYR"/>
              </w:rPr>
              <w:t>iтi вiдсутня iнформацiя про зобов"язання емiтента ( за iпотечними цiнними паперами ) у зв"язку з тим ,що iпотечнi цiннi папери не випускались. У звiтi вiдсутня iнформацiя про зобов"язання емiтента ( за сертифiкатами ФОН ) у зв"язку з тим ,що сертифiкати ФО</w:t>
            </w:r>
            <w:r>
              <w:rPr>
                <w:rFonts w:ascii="Times New Roman CYR" w:hAnsi="Times New Roman CYR" w:cs="Times New Roman CYR"/>
              </w:rPr>
              <w:t>Н не випускались. У звiтi вiдсутня iнформацiя про зобов"язання емiтента ( за векселями ) у зв"язку з тим ,що векселi не випускались.У звiтi вiдсутня iнформацiя про зобов"язання емiтента ( за iншими цiнними паперами ) у зв"язку з тим ,що iншi цiннi папери н</w:t>
            </w:r>
            <w:r>
              <w:rPr>
                <w:rFonts w:ascii="Times New Roman CYR" w:hAnsi="Times New Roman CYR" w:cs="Times New Roman CYR"/>
              </w:rPr>
              <w:t>е випускались. У звiтi вiдсутня iнформацiя про зобов"язання емiтента ( за фiнансовими iнвестицiями в корпоративнi права ) у зв"язку з тим ,що у звiтному перiодi фiнансовi iнвестицiї в корпоративнi права не проводились.</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600"/>
        <w:gridCol w:w="1400"/>
        <w:gridCol w:w="2180"/>
        <w:gridCol w:w="2180"/>
        <w:gridCol w:w="2190"/>
        <w:gridCol w:w="2180"/>
        <w:gridCol w:w="2180"/>
        <w:gridCol w:w="2190"/>
      </w:tblGrid>
      <w:tr w:rsidR="00000000">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00000">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Ковбаснi вироби</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1840</w:t>
            </w:r>
          </w:p>
        </w:tc>
        <w:tc>
          <w:tcPr>
            <w:tcW w:w="219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1840</w:t>
            </w:r>
          </w:p>
        </w:tc>
        <w:tc>
          <w:tcPr>
            <w:tcW w:w="219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Свиннi копченостi</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2487</w:t>
            </w:r>
          </w:p>
        </w:tc>
        <w:tc>
          <w:tcPr>
            <w:tcW w:w="219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2487</w:t>
            </w:r>
          </w:p>
        </w:tc>
        <w:tc>
          <w:tcPr>
            <w:tcW w:w="219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Напiвфабрикати м"ясннi</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219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219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Вироби макароннi з начинкою</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w:t>
            </w:r>
          </w:p>
        </w:tc>
        <w:tc>
          <w:tcPr>
            <w:tcW w:w="219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тоннн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w:t>
            </w:r>
          </w:p>
        </w:tc>
        <w:tc>
          <w:tcPr>
            <w:tcW w:w="219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М"ясо курей, курчат</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4612</w:t>
            </w:r>
          </w:p>
        </w:tc>
        <w:tc>
          <w:tcPr>
            <w:tcW w:w="219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51,7</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2694</w:t>
            </w:r>
          </w:p>
        </w:tc>
        <w:tc>
          <w:tcPr>
            <w:tcW w:w="219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Субпродукти харчовi свiйської птицi</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w:t>
            </w:r>
          </w:p>
        </w:tc>
        <w:tc>
          <w:tcPr>
            <w:tcW w:w="219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w:t>
            </w:r>
          </w:p>
        </w:tc>
        <w:tc>
          <w:tcPr>
            <w:tcW w:w="219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витрати</w:t>
            </w:r>
          </w:p>
        </w:tc>
        <w:tc>
          <w:tcPr>
            <w:tcW w:w="59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89,97</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Оплата працi</w:t>
            </w:r>
          </w:p>
        </w:tc>
        <w:tc>
          <w:tcPr>
            <w:tcW w:w="59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Амортизацiя</w:t>
            </w:r>
          </w:p>
        </w:tc>
        <w:tc>
          <w:tcPr>
            <w:tcW w:w="59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"Аудиторська фiрма "Iмона-аудит"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23500277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01030, Україна, д/н р-н, мiсто Київ, вул.Пирогова,2/37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№0791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26.01.2001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044-5657722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0445659999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фiрма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д/н р-н, мiсто 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№189650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д/н р-н, мiсто Чернiгiв, вул.О.Молодчого,46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АЕ263217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w:t>
            </w:r>
            <w:r>
              <w:rPr>
                <w:rFonts w:ascii="Times New Roman CYR" w:hAnsi="Times New Roman CYR" w:cs="Times New Roman CYR"/>
                <w:b/>
                <w:bCs/>
              </w:rPr>
              <w:lastRenderedPageBreak/>
              <w:t>або інший документ</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0462-774895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0462-651513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"Консалтингова група "Китаєва та партнери"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Ідентифікаційний код </w:t>
            </w:r>
            <w:r>
              <w:rPr>
                <w:rFonts w:ascii="Times New Roman CYR" w:hAnsi="Times New Roman CYR" w:cs="Times New Roman CYR"/>
                <w:b/>
                <w:bCs/>
              </w:rPr>
              <w:t>юридичної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40131434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02099, Україна, д/н р-н, мiсто Київ, вул.Ялтинська,5-Б, кiмн.12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24.12.2015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098-4739770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098-4739770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фiрма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XIV. Інформа</w:t>
      </w:r>
      <w:r>
        <w:rPr>
          <w:rFonts w:ascii="Times New Roman CYR" w:hAnsi="Times New Roman CYR" w:cs="Times New Roman CYR"/>
          <w:b/>
          <w:bCs/>
          <w:sz w:val="28"/>
          <w:szCs w:val="28"/>
        </w:rPr>
        <w:t>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w:t>
      </w:r>
      <w:r>
        <w:rPr>
          <w:rFonts w:ascii="Times New Roman CYR" w:hAnsi="Times New Roman CYR" w:cs="Times New Roman CYR"/>
          <w:b/>
          <w:bCs/>
          <w:sz w:val="28"/>
          <w:szCs w:val="28"/>
        </w:rPr>
        <w:t>м правочинів із заінтересованістю, та обставини, існування яких створює заінтересованість</w:t>
      </w:r>
    </w:p>
    <w:p w:rsidR="00000000" w:rsidRDefault="009E3A4C">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прийняття рішення про попереднє надання згоди на вчинення значних правочинів</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2000"/>
        <w:gridCol w:w="1800"/>
        <w:gridCol w:w="1800"/>
        <w:gridCol w:w="1800"/>
        <w:gridCol w:w="2000"/>
        <w:gridCol w:w="1600"/>
        <w:gridCol w:w="2021"/>
      </w:tblGrid>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уповноваженого органу, що прий</w:t>
            </w:r>
            <w:r>
              <w:rPr>
                <w:rFonts w:ascii="Times New Roman CYR" w:hAnsi="Times New Roman CYR" w:cs="Times New Roman CYR"/>
                <w:b/>
                <w:bCs/>
                <w:sz w:val="20"/>
                <w:szCs w:val="20"/>
              </w:rPr>
              <w:t>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w:t>
            </w:r>
            <w:r>
              <w:rPr>
                <w:rFonts w:ascii="Times New Roman CYR" w:hAnsi="Times New Roman CYR" w:cs="Times New Roman CYR"/>
                <w:b/>
                <w:bCs/>
                <w:sz w:val="20"/>
                <w:szCs w:val="20"/>
              </w:rPr>
              <w:t>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Адреса сто</w:t>
            </w:r>
            <w:r>
              <w:rPr>
                <w:rFonts w:ascii="Times New Roman CYR" w:hAnsi="Times New Roman CYR" w:cs="Times New Roman CYR"/>
                <w:b/>
                <w:bCs/>
                <w:sz w:val="20"/>
                <w:szCs w:val="20"/>
              </w:rPr>
              <w:t>рінки власного веб-сайту товариства, на якій розміщена інформація про прийняття рішення щодо попереднього надання згоди на вчинення значних правочинів</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0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30.04.2018</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Загальнi збори акцiонерiв</w:t>
            </w:r>
          </w:p>
        </w:tc>
        <w:tc>
          <w:tcPr>
            <w:tcW w:w="18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150 000</w:t>
            </w:r>
          </w:p>
        </w:tc>
        <w:tc>
          <w:tcPr>
            <w:tcW w:w="18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14 397</w:t>
            </w:r>
          </w:p>
        </w:tc>
        <w:tc>
          <w:tcPr>
            <w:tcW w:w="18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1 041,88</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Правочини, пов'язаних з укладенням та/або пролонгацiєю кредитних договорiв та/або внесенням змiн до умов кредитних договорiв, укладених Товариством, </w:t>
            </w:r>
            <w:r>
              <w:rPr>
                <w:rFonts w:ascii="Times New Roman CYR" w:hAnsi="Times New Roman CYR" w:cs="Times New Roman CYR"/>
                <w:sz w:val="20"/>
                <w:szCs w:val="20"/>
              </w:rPr>
              <w:lastRenderedPageBreak/>
              <w:t>депозитних договорiв, договорiв про надання фiнансових та майнових порук, договорiв застави/iпотеки, догово</w:t>
            </w:r>
            <w:r>
              <w:rPr>
                <w:rFonts w:ascii="Times New Roman CYR" w:hAnsi="Times New Roman CYR" w:cs="Times New Roman CYR"/>
                <w:sz w:val="20"/>
                <w:szCs w:val="20"/>
              </w:rPr>
              <w:t>рiв позики, в тому числi спiвробiтникам Товариства, поставки, укладення договорiв придбання та вiдчуження обладнання, договорiв придбання та вiдчуження будь-якого рухомого та нерухомого майна Товариства, укладення договорiв придбання/продажу сировини, мате</w:t>
            </w:r>
            <w:r>
              <w:rPr>
                <w:rFonts w:ascii="Times New Roman CYR" w:hAnsi="Times New Roman CYR" w:cs="Times New Roman CYR"/>
                <w:sz w:val="20"/>
                <w:szCs w:val="20"/>
              </w:rPr>
              <w:t>рiалiв, товарiв, робiт, послуг тощо, правочинiв пов'язаних з укладенням мирових угод, будь-яких iнших господарських договорiв, за якими Товариство виступає чи буде виступати будь-якою iз сторiн граничною сукупною вартiстю 150 000 тис. грн. При цьому вчинен</w:t>
            </w:r>
            <w:r>
              <w:rPr>
                <w:rFonts w:ascii="Times New Roman CYR" w:hAnsi="Times New Roman CYR" w:cs="Times New Roman CYR"/>
                <w:sz w:val="20"/>
                <w:szCs w:val="20"/>
              </w:rPr>
              <w:t xml:space="preserve">ня такого (таких) </w:t>
            </w:r>
            <w:r>
              <w:rPr>
                <w:rFonts w:ascii="Times New Roman CYR" w:hAnsi="Times New Roman CYR" w:cs="Times New Roman CYR"/>
                <w:sz w:val="20"/>
                <w:szCs w:val="20"/>
              </w:rPr>
              <w:lastRenderedPageBreak/>
              <w:t>правочину (правочинiв) є чинним незалежно вiд збiльшення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w:t>
            </w:r>
            <w:r>
              <w:rPr>
                <w:rFonts w:ascii="Times New Roman CYR" w:hAnsi="Times New Roman CYR" w:cs="Times New Roman CYR"/>
                <w:sz w:val="20"/>
                <w:szCs w:val="20"/>
              </w:rPr>
              <w:t xml:space="preserve">ривнi до iноземних валют. </w:t>
            </w:r>
          </w:p>
        </w:tc>
        <w:tc>
          <w:tcPr>
            <w:tcW w:w="16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02.05.2018</w:t>
            </w:r>
          </w:p>
        </w:tc>
        <w:tc>
          <w:tcPr>
            <w:tcW w:w="20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http://32275840.wix.com/prilmeat</w:t>
            </w:r>
          </w:p>
        </w:tc>
      </w:tr>
      <w:tr w:rsidR="00000000">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Опис:</w:t>
            </w:r>
          </w:p>
        </w:tc>
      </w:tr>
      <w:tr w:rsidR="00000000">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Загальними Зборами акцiонерiв ПрАТ "Прилуцький м'ясокомбiнат"" ( протокол № 23 вiд 30.04.2018 р.) було прийнято рiшення попередньо надати згоду на вчинення Товариством в хо</w:t>
            </w:r>
            <w:r>
              <w:rPr>
                <w:rFonts w:ascii="Times New Roman CYR" w:hAnsi="Times New Roman CYR" w:cs="Times New Roman CYR"/>
                <w:sz w:val="20"/>
                <w:szCs w:val="20"/>
              </w:rPr>
              <w:t>дi поточної господарської дiяльностi протягом одного року з дня проведення цих Загальних зборiв Товариства значних правочинiв, у тому числi, але не виключно правочинiв, пов'язаних з укладенням та/або пролонгацiєю кредитних договорiв та/або внесенням змiн д</w:t>
            </w:r>
            <w:r>
              <w:rPr>
                <w:rFonts w:ascii="Times New Roman CYR" w:hAnsi="Times New Roman CYR" w:cs="Times New Roman CYR"/>
                <w:sz w:val="20"/>
                <w:szCs w:val="20"/>
              </w:rPr>
              <w:t>о умов кредитних договорiв, укладених Товариством, депозитних договорiв, договорiв про надання фiнансових та майнових порук, договорiв застави/iпотеки, договорiв позики, в тому числi спiвробiтникам Товариства, поставки, укладення договорiв придбання та вiд</w:t>
            </w:r>
            <w:r>
              <w:rPr>
                <w:rFonts w:ascii="Times New Roman CYR" w:hAnsi="Times New Roman CYR" w:cs="Times New Roman CYR"/>
                <w:sz w:val="20"/>
                <w:szCs w:val="20"/>
              </w:rPr>
              <w:t>чуження обладнання, договорiв придбання та вiдчуження будь-якого рухомого та нерухомого майна Товариства, укладення договорiв придбання/продажу сировини, матерiалiв, товарiв, робiт, послуг тощо, правочинiв пов'язаних з укладенням мирових угод, будь-яких iн</w:t>
            </w:r>
            <w:r>
              <w:rPr>
                <w:rFonts w:ascii="Times New Roman CYR" w:hAnsi="Times New Roman CYR" w:cs="Times New Roman CYR"/>
                <w:sz w:val="20"/>
                <w:szCs w:val="20"/>
              </w:rPr>
              <w:t xml:space="preserve">ших господарських договорiв, за якими Товариство виступає чи буде виступати будь-якою iз сторiн граничною сукупною вартiстю 150 000 тис. грн. При цьому вчинення такого (таких) правочину (правочинiв) є чинним незалежно вiд збiльшення у майбутньому ринкової </w:t>
            </w:r>
            <w:r>
              <w:rPr>
                <w:rFonts w:ascii="Times New Roman CYR" w:hAnsi="Times New Roman CYR" w:cs="Times New Roman CYR"/>
                <w:sz w:val="20"/>
                <w:szCs w:val="20"/>
              </w:rPr>
              <w:t>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 Вартiсть активiв емiтента за даними останньої рiчної фiнансової звiтност</w:t>
            </w:r>
            <w:r>
              <w:rPr>
                <w:rFonts w:ascii="Times New Roman CYR" w:hAnsi="Times New Roman CYR" w:cs="Times New Roman CYR"/>
                <w:sz w:val="20"/>
                <w:szCs w:val="20"/>
              </w:rPr>
              <w:t>i: 14397,00 тис. грн. Спiввiдношення граничної сукупностi вартостi правочинiв до вартостi активiв емiтента за даними останньої рiчної фiнансової звiтностi (у вiдсотках) - 1041,88.</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Загальна кiлькiсть голосуючих акцiй: 3686854 (три мiльйона шiстсот вiсiмдеся</w:t>
            </w:r>
            <w:r>
              <w:rPr>
                <w:rFonts w:ascii="Times New Roman CYR" w:hAnsi="Times New Roman CYR" w:cs="Times New Roman CYR"/>
                <w:sz w:val="20"/>
                <w:szCs w:val="20"/>
              </w:rPr>
              <w:t>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зареєстрованi для участi у загальних зборах: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проголосув</w:t>
            </w:r>
            <w:r>
              <w:rPr>
                <w:rFonts w:ascii="Times New Roman CYR" w:hAnsi="Times New Roman CYR" w:cs="Times New Roman CYR"/>
                <w:sz w:val="20"/>
                <w:szCs w:val="20"/>
              </w:rPr>
              <w:t>али "за" прийняття рiшення: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вчинення значних правочинів</w:t>
      </w:r>
    </w:p>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1500"/>
        <w:gridCol w:w="1400"/>
        <w:gridCol w:w="1500"/>
        <w:gridCol w:w="2000"/>
        <w:gridCol w:w="1500"/>
        <w:gridCol w:w="1500"/>
        <w:gridCol w:w="1600"/>
        <w:gridCol w:w="2021"/>
      </w:tblGrid>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 </w:t>
            </w:r>
            <w:r>
              <w:rPr>
                <w:rFonts w:ascii="Times New Roman CYR" w:hAnsi="Times New Roman CYR" w:cs="Times New Roman CYR"/>
                <w:b/>
                <w:bCs/>
                <w:sz w:val="20"/>
                <w:szCs w:val="20"/>
              </w:rPr>
              <w:t>з/п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уповноваженого органу, що прийняв рішення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Ринкова вартість майна або послуг, що є предметом правочину (тис.грн)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Вартість активів емітента за даними останньої річної фінансової </w:t>
            </w:r>
            <w:r>
              <w:rPr>
                <w:rFonts w:ascii="Times New Roman CYR" w:hAnsi="Times New Roman CYR" w:cs="Times New Roman CYR"/>
                <w:b/>
                <w:bCs/>
                <w:sz w:val="20"/>
                <w:szCs w:val="20"/>
              </w:rPr>
              <w:lastRenderedPageBreak/>
              <w:t>звітності (тис.грн)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 xml:space="preserve">Співвідношення ринкової вартості майна або послуг, що є предметом правочину, до вартості активів емітента за даними </w:t>
            </w:r>
            <w:r>
              <w:rPr>
                <w:rFonts w:ascii="Times New Roman CYR" w:hAnsi="Times New Roman CYR" w:cs="Times New Roman CYR"/>
                <w:b/>
                <w:bCs/>
                <w:sz w:val="20"/>
                <w:szCs w:val="20"/>
              </w:rPr>
              <w:lastRenderedPageBreak/>
              <w:t>останньої річної фінансової звітності (у відсотках)</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Предмет правочину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вчинення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розміщення особливої інформації в загальн</w:t>
            </w:r>
            <w:r>
              <w:rPr>
                <w:rFonts w:ascii="Times New Roman CYR" w:hAnsi="Times New Roman CYR" w:cs="Times New Roman CYR"/>
                <w:b/>
                <w:bCs/>
                <w:sz w:val="20"/>
                <w:szCs w:val="20"/>
              </w:rPr>
              <w:t xml:space="preserve">одоступній інформаційній </w:t>
            </w:r>
            <w:r>
              <w:rPr>
                <w:rFonts w:ascii="Times New Roman CYR" w:hAnsi="Times New Roman CYR" w:cs="Times New Roman CYR"/>
                <w:b/>
                <w:bCs/>
                <w:sz w:val="20"/>
                <w:szCs w:val="20"/>
              </w:rPr>
              <w:lastRenderedPageBreak/>
              <w:t>базі даних НКЦПФР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Адреса сторінки власного веб-сайту товариства, на якій розміщена інформація про прийняття рішенн</w:t>
            </w:r>
            <w:r>
              <w:rPr>
                <w:rFonts w:ascii="Times New Roman CYR" w:hAnsi="Times New Roman CYR" w:cs="Times New Roman CYR"/>
                <w:b/>
                <w:bCs/>
                <w:sz w:val="20"/>
                <w:szCs w:val="20"/>
              </w:rPr>
              <w:t xml:space="preserve">я щодо надання </w:t>
            </w:r>
            <w:r>
              <w:rPr>
                <w:rFonts w:ascii="Times New Roman CYR" w:hAnsi="Times New Roman CYR" w:cs="Times New Roman CYR"/>
                <w:b/>
                <w:bCs/>
                <w:sz w:val="20"/>
                <w:szCs w:val="20"/>
              </w:rPr>
              <w:lastRenderedPageBreak/>
              <w:t>згоди на вчинення значних правочинів</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2021"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30.04.2018</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Загальнi збори акцiонерiв</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4 000</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14 504</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27,58</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Договiр поставки продукцiї</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31.12.2018</w:t>
            </w:r>
          </w:p>
        </w:tc>
        <w:tc>
          <w:tcPr>
            <w:tcW w:w="16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02.05.2018</w:t>
            </w:r>
          </w:p>
        </w:tc>
        <w:tc>
          <w:tcPr>
            <w:tcW w:w="20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http://32275840.wix.com/prilmeat</w:t>
            </w:r>
          </w:p>
        </w:tc>
      </w:tr>
      <w:tr w:rsidR="00000000">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Загальними Зборами акцiонерiв ПрАТ "Прилуцький м'ясокомбiнат"" ( протокол № 23 вiд 30.04.2018 р.) було прийнято рiшення про схвалення та надання згоди на вчинення слiдуючого правочину : Договiр № 08/11/16 поставки продукцiї вiд 08.11.2016 року з ТОВ "Sun F</w:t>
            </w:r>
            <w:r>
              <w:rPr>
                <w:rFonts w:ascii="Times New Roman CYR" w:hAnsi="Times New Roman CYR" w:cs="Times New Roman CYR"/>
                <w:sz w:val="20"/>
                <w:szCs w:val="20"/>
              </w:rPr>
              <w:t>ood" ( республика Азербайджан) на суму 4 000,00 тис. грн.Вартiсть активiв емiтента за даними останньої рiчної фiнансової звiтностi:14504 тис. грн. Спiввiдношення граничної сукупностi вартостi правочинiв до вартостi активiв емiтента за даними останньої рiчн</w:t>
            </w:r>
            <w:r>
              <w:rPr>
                <w:rFonts w:ascii="Times New Roman CYR" w:hAnsi="Times New Roman CYR" w:cs="Times New Roman CYR"/>
                <w:sz w:val="20"/>
                <w:szCs w:val="20"/>
              </w:rPr>
              <w:t xml:space="preserve">ої фiнансової звiтностi (у вiдсотках) - 27,58%.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Загальна кiлькiсть голосуючих акцiй: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зареєстрованi для участi у загальних зборах: 36868</w:t>
            </w:r>
            <w:r>
              <w:rPr>
                <w:rFonts w:ascii="Times New Roman CYR" w:hAnsi="Times New Roman CYR" w:cs="Times New Roman CYR"/>
                <w:sz w:val="20"/>
                <w:szCs w:val="20"/>
              </w:rPr>
              <w:t>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проголосували "за" прийняття рiшення: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w:t>
            </w:r>
            <w:r>
              <w:rPr>
                <w:rFonts w:ascii="Times New Roman CYR" w:hAnsi="Times New Roman CYR" w:cs="Times New Roman CYR"/>
                <w:sz w:val="20"/>
                <w:szCs w:val="20"/>
              </w:rPr>
              <w:t>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30.04.2018</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Загальнi збори акцiонерiв</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14 000</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14 504</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96,52</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Договiр поставки продукцiї</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31.12.2018</w:t>
            </w:r>
          </w:p>
        </w:tc>
        <w:tc>
          <w:tcPr>
            <w:tcW w:w="16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02.05.2018</w:t>
            </w:r>
          </w:p>
        </w:tc>
        <w:tc>
          <w:tcPr>
            <w:tcW w:w="20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http://32275840.wix.com/prilmeat</w:t>
            </w:r>
          </w:p>
        </w:tc>
      </w:tr>
      <w:tr w:rsidR="00000000">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Загальними Зборами акцiонерiв ПрАТ "Прилуцький м'ясокомбiнат"" ( протокол № 23 вiд 30.04.2018 р.) було прийнято рiшення про схвалення та надання згоди на вчинення слiдуючого правочину : Договiр № 08/02/16 поставки продукцiї вiд 08.02.2016 року з "QAFQAZ KO</w:t>
            </w:r>
            <w:r>
              <w:rPr>
                <w:rFonts w:ascii="Times New Roman CYR" w:hAnsi="Times New Roman CYR" w:cs="Times New Roman CYR"/>
                <w:sz w:val="20"/>
                <w:szCs w:val="20"/>
              </w:rPr>
              <w:t>NSERV ZAVODU" LLC( республика Азербайджан) на суму 14 000,00 тис. грн.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Вартiсть активiв емiтента за даними останньої рiчної фiнансової звiтностi:14504 тис. грн. Спiввiдношення граничної сукупностi вартостi правочинiв до вартостi активiв емiтента за даними </w:t>
            </w:r>
            <w:r>
              <w:rPr>
                <w:rFonts w:ascii="Times New Roman CYR" w:hAnsi="Times New Roman CYR" w:cs="Times New Roman CYR"/>
                <w:sz w:val="20"/>
                <w:szCs w:val="20"/>
              </w:rPr>
              <w:t xml:space="preserve">останньої рiчної фiнансової звiтностi (у вiдсотках) - 96,52%.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Загальна кiлькiсть голосуючих акцiй: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зареєстрованi для участi у загальних</w:t>
            </w:r>
            <w:r>
              <w:rPr>
                <w:rFonts w:ascii="Times New Roman CYR" w:hAnsi="Times New Roman CYR" w:cs="Times New Roman CYR"/>
                <w:sz w:val="20"/>
                <w:szCs w:val="20"/>
              </w:rPr>
              <w:t xml:space="preserve"> зборах: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проголосували "за" прийняття рiшення: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30.04.2018</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Загальнi збори акцiонерiв</w:t>
            </w:r>
          </w:p>
        </w:tc>
        <w:tc>
          <w:tcPr>
            <w:tcW w:w="14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23 000</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14 504</w:t>
            </w:r>
          </w:p>
        </w:tc>
        <w:tc>
          <w:tcPr>
            <w:tcW w:w="20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158,58</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Договiр купiвлi-прода</w:t>
            </w:r>
            <w:r>
              <w:rPr>
                <w:rFonts w:ascii="Times New Roman CYR" w:hAnsi="Times New Roman CYR" w:cs="Times New Roman CYR"/>
                <w:sz w:val="20"/>
                <w:szCs w:val="20"/>
              </w:rPr>
              <w:lastRenderedPageBreak/>
              <w:t>жу</w:t>
            </w:r>
          </w:p>
        </w:tc>
        <w:tc>
          <w:tcPr>
            <w:tcW w:w="15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31.12.2018</w:t>
            </w:r>
          </w:p>
        </w:tc>
        <w:tc>
          <w:tcPr>
            <w:tcW w:w="16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02.05.2018</w:t>
            </w:r>
          </w:p>
        </w:tc>
        <w:tc>
          <w:tcPr>
            <w:tcW w:w="2021"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http://32275840.wix.com/prilmeat</w:t>
            </w:r>
          </w:p>
        </w:tc>
      </w:tr>
      <w:tr w:rsidR="00000000">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Опис:</w:t>
            </w:r>
          </w:p>
        </w:tc>
      </w:tr>
      <w:tr w:rsidR="00000000">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Загальними Зборами акцiонерiв ПрАТ "Прилуцький м'ясокомбiнат"" ( протокол № 23 вiд 30.04.2018 р.) було прийнято рiшення про схвалення та надання згоди на вчинення слiдуючого правочину : Договор купiвлi-продажу вiд 16 березня 2016 року з ТОВ " ВКП "Прилуки-</w:t>
            </w:r>
            <w:r>
              <w:rPr>
                <w:rFonts w:ascii="Times New Roman CYR" w:hAnsi="Times New Roman CYR" w:cs="Times New Roman CYR"/>
                <w:sz w:val="20"/>
                <w:szCs w:val="20"/>
              </w:rPr>
              <w:t>Агропереробка" нв суму 23 000 тис.грн.</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Вартiсть активiв емiтента за даними останньої рiчної фiнансової звiтностi: 14504 тис. грн. Спiввiдношення граничної сукупностi вартостi правочинiв до вартостi активiв емiтента за даними останньої рiчної фiнансової звi</w:t>
            </w:r>
            <w:r>
              <w:rPr>
                <w:rFonts w:ascii="Times New Roman CYR" w:hAnsi="Times New Roman CYR" w:cs="Times New Roman CYR"/>
                <w:sz w:val="20"/>
                <w:szCs w:val="20"/>
              </w:rPr>
              <w:t xml:space="preserve">тностi (у вiдсотках) - 158,58%.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Загальна кiлькiсть голосуючих акцiй: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зареєстрованi для участi у загальних зборах: 3686854 (три мiльйона</w:t>
            </w:r>
            <w:r>
              <w:rPr>
                <w:rFonts w:ascii="Times New Roman CYR" w:hAnsi="Times New Roman CYR" w:cs="Times New Roman CYR"/>
                <w:sz w:val="20"/>
                <w:szCs w:val="20"/>
              </w:rPr>
              <w:t xml:space="preserve">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 проголосували "за" прийняття рiшення: 3686854 (три мiльйона шiстсот вiсiмдесят шiсть тисяч вiсiмсот п'ятдесят чотири)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Кiлькiсть голосуючих акцiй, що</w:t>
            </w:r>
            <w:r>
              <w:rPr>
                <w:rFonts w:ascii="Times New Roman CYR" w:hAnsi="Times New Roman CYR" w:cs="Times New Roman CYR"/>
                <w:sz w:val="20"/>
                <w:szCs w:val="20"/>
              </w:rPr>
              <w:t xml:space="preserve"> проголосували "проти" прийняття рiшення: 0 (нуль) голосiв.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"Прилуцький м"ясокомбiнат"</w:t>
            </w:r>
          </w:p>
        </w:tc>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32275840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 м.Прилуки</w:t>
            </w:r>
          </w:p>
        </w:tc>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7410700000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м'ясних продуктів</w:t>
            </w:r>
          </w:p>
        </w:tc>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10.13</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53</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17500 мiсто Прилуки, Дружб</w:t>
      </w:r>
      <w:r>
        <w:rPr>
          <w:rFonts w:ascii="Times New Roman CYR" w:hAnsi="Times New Roman CYR" w:cs="Times New Roman CYR"/>
        </w:rPr>
        <w:t>и Народiв, будинок 34, 04637-71416</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7 283</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( 7 617 )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( 7 992 )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7 687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1 618</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1 828</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2 095</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2 093</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6 713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14 400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12 785</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-957</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10 187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1 217</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2 825</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4 143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14 400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12 785</w:t>
            </w:r>
          </w:p>
        </w:tc>
      </w:tr>
    </w:tbl>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складений вiдповiдно до П(С)БО № 2 " Баланс". При заповненнi строк 010 - 012 балансу керувалися П(С)БО 8 "Нематерiальнi активи", затверджено наказом Мiнфiн України вiд 18.10.99 р. № 242. Основнi засоби вiдображенi в облiку за фактичними витр</w:t>
      </w:r>
      <w:r>
        <w:rPr>
          <w:rFonts w:ascii="Times New Roman CYR" w:hAnsi="Times New Roman CYR" w:cs="Times New Roman CYR"/>
        </w:rPr>
        <w:t>атами на їх придбання, доставку, встановлення. В бухгалтерському облiку i звiтностi запаси вiдображаються за первiсною вартiстю. Дебiторська заборгованiсть вiдображається в балансi за чистою реалiзацiйною вартiстю</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Рожко Артем Миколайович</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w:t>
      </w:r>
      <w:r>
        <w:rPr>
          <w:rFonts w:ascii="Times New Roman CYR" w:hAnsi="Times New Roman CYR" w:cs="Times New Roman CYR"/>
        </w:rPr>
        <w:t>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E3A4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"Прилуцький м"ясокомбiнат"</w:t>
            </w:r>
          </w:p>
        </w:tc>
        <w:tc>
          <w:tcPr>
            <w:tcW w:w="1654"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32275840</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42 076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26 779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( 36 529</w:t>
            </w:r>
            <w:r>
              <w:rPr>
                <w:rFonts w:ascii="Times New Roman CYR" w:hAnsi="Times New Roman CYR" w:cs="Times New Roman CYR"/>
              </w:rPr>
              <w:t xml:space="preserve">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( 22 277 )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5 547</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( 1 752 )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( 1 529 )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( 1 496 )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( 1 562 )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( 775 )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w:t>
            </w:r>
            <w:r>
              <w:rPr>
                <w:rFonts w:ascii="Times New Roman CYR" w:hAnsi="Times New Roman CYR" w:cs="Times New Roman CYR"/>
              </w:rPr>
              <w:t>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1 878</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1 475</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1 113</w:t>
            </w:r>
          </w:p>
        </w:tc>
      </w:tr>
    </w:tbl>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36 486</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22 739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2 356</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375</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775</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25 584</w:t>
            </w:r>
          </w:p>
        </w:tc>
      </w:tr>
    </w:tbl>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Рожко Артем Миколайович</w:t>
      </w:r>
    </w:p>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E3A4C">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28.01.2019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"Прилуцький м"ясокомбiнат"</w:t>
            </w:r>
          </w:p>
        </w:tc>
        <w:tc>
          <w:tcPr>
            <w:tcW w:w="1990"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32275840</w:t>
            </w:r>
          </w:p>
        </w:tc>
      </w:tr>
    </w:tbl>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41 297</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5 480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3 980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5 480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3 980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3 984</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( 45 942 )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( 27 052 )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( 1 845 )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( 1 486 )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( 550 )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( 1 298 )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( 1 009 )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( 561 )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( 737 )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( 2 079 )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w:t>
            </w:r>
            <w:r>
              <w:rPr>
                <w:rFonts w:ascii="Times New Roman CYR" w:hAnsi="Times New Roman CYR" w:cs="Times New Roman CYR"/>
              </w:rPr>
              <w:t>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( 461 )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( 578 )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( 6 295 )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-2 034</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2 095</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c>
          <w:tcPr>
            <w:tcW w:w="1645"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2 095</w:t>
            </w:r>
          </w:p>
        </w:tc>
      </w:tr>
    </w:tbl>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рух грошових коштiв" складений у вiдповiдностi з П(С)БО 4 "Звiт про рух грошових коштiв" та на основi Закону України "Про бухгалтерський облiк та фiнансову звiтнiсть в Українi".</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вiдношен</w:t>
      </w:r>
      <w:r>
        <w:rPr>
          <w:rFonts w:ascii="Times New Roman CYR" w:hAnsi="Times New Roman CYR" w:cs="Times New Roman CYR"/>
        </w:rPr>
        <w:t>нi грошових коштiв до вiдповiдної групи було враховано характер господарської дiяльностi товариства. До звiту не влюченi негрошовi операцiї.</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Рожко Артем Миколайович</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E3A4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"Прилуцький м"ясокомбiнат"</w:t>
            </w:r>
          </w:p>
        </w:tc>
        <w:tc>
          <w:tcPr>
            <w:tcW w:w="1800" w:type="dxa"/>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32275840</w:t>
            </w: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10 187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10 187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5 153</w:t>
            </w:r>
          </w:p>
        </w:tc>
        <w:tc>
          <w:tcPr>
            <w:tcW w:w="13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5 981</w:t>
            </w:r>
          </w:p>
        </w:tc>
        <w:tc>
          <w:tcPr>
            <w:tcW w:w="12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11 662</w:t>
            </w:r>
          </w:p>
        </w:tc>
      </w:tr>
    </w:tbl>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складений вiдповiдно до П(С)БО № 5 "Звiт про власний капiтал" та на основi Закону України "Про бухгалтерський облiк та фiнансову звiтнiсть в Українi".</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переплата на акцiї не проводилась i змiн щодо кiлькостi акцiй не вiдбувалося</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Рожко Артем Миколайович</w:t>
      </w: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E3A4C">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
        <w:gridCol w:w="5300"/>
        <w:gridCol w:w="4000"/>
      </w:tblGrid>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w:t>
            </w:r>
            <w:r>
              <w:rPr>
                <w:rFonts w:ascii="Times New Roman CYR" w:hAnsi="Times New Roman CYR" w:cs="Times New Roman CYR"/>
                <w:b/>
                <w:bCs/>
                <w:sz w:val="24"/>
                <w:szCs w:val="24"/>
              </w:rPr>
              <w:t>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вiдповiдальннiстю "Аудиторсько-консалтингова група "Китаєва та партнери"</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w:t>
            </w:r>
            <w:r>
              <w:rPr>
                <w:rFonts w:ascii="Times New Roman CYR" w:hAnsi="Times New Roman CYR" w:cs="Times New Roman CYR"/>
                <w:b/>
                <w:bCs/>
                <w:sz w:val="24"/>
                <w:szCs w:val="24"/>
              </w:rPr>
              <w:t>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40131434</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02099, м.Київ, вул.Ялтинська, будинок 5-Б, кiмната 12</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w:t>
            </w:r>
            <w:r>
              <w:rPr>
                <w:rFonts w:ascii="Times New Roman CYR" w:hAnsi="Times New Roman CYR" w:cs="Times New Roman CYR"/>
                <w:b/>
                <w:bCs/>
                <w:sz w:val="24"/>
                <w:szCs w:val="24"/>
              </w:rPr>
              <w:t>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4657</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1591, дата: 12.07.2018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01.01.2018 по 31.12.2018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14-1/3, дата: 14.03.2019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14.03.2019, дата закінчення: 22.04.2019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22.04.2019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12 800,00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РIЧНОЇ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"ПРИЛУЦЬКИЙ М'ЯСОКОМБIНАТ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2018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Користувачам фiнансової звiтностi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"ПРИЛУЦЬКИЙ М'ЯСОКОМБIНАТ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Роздiл "Звiт щодо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iз застереженням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рiчної фiнансової звiтностi ПРИВАТНОГО АКЦIОНЕРНОГО ТОВАРИСТВА "ПРИЛУЦЬКИЙ М'ЯСОКОМБIНАТ", iдентифiкацiйний код юридичної особи: 32275840, мiсцезнаходження: 17500, Чернiгiвська область, м. Прилуки, вул. Дружби народiв, 34 (надалi-"Товарист</w:t>
            </w:r>
            <w:r>
              <w:rPr>
                <w:rFonts w:ascii="Times New Roman CYR" w:hAnsi="Times New Roman CYR" w:cs="Times New Roman CYR"/>
                <w:sz w:val="24"/>
                <w:szCs w:val="24"/>
              </w:rPr>
              <w:t>во"), що складається зi звiту про фiнансовий стан на 31 грудня 2018 р., звiту про сукупний дохiд, звiту про змiни у власному капiталi, звiту про рух грошових коштiв за рiк, що закiнчився зазначеною датою, та примiток до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 нашу думку,</w:t>
            </w:r>
            <w:r>
              <w:rPr>
                <w:rFonts w:ascii="Times New Roman CYR" w:hAnsi="Times New Roman CYR" w:cs="Times New Roman CYR"/>
                <w:sz w:val="24"/>
                <w:szCs w:val="24"/>
              </w:rPr>
              <w:t xml:space="preserve"> за винятком можливого впливу питання, описаних в роздiлi "Основа для думки iз застереженням" нашого звiту, перевiрена фiнансова звiтнiсть, що додається, складена в усiх суттєвих аспектах вiдповiдно до Закону України "Про бухгалтерський облiк та фiнансову </w:t>
            </w:r>
            <w:r>
              <w:rPr>
                <w:rFonts w:ascii="Times New Roman CYR" w:hAnsi="Times New Roman CYR" w:cs="Times New Roman CYR"/>
                <w:sz w:val="24"/>
                <w:szCs w:val="24"/>
              </w:rPr>
              <w:t xml:space="preserve">звiтнiсть в Українi" та Положень стандартiв бухгалтерського облiку України (П(с)БО).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 IЗ застереженням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аудиторської перевiрки фiнансової звiтностi Товариства за 2018 рiк Аудитор зауважив наступне:</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Станом на 31.12.2018 рок</w:t>
            </w:r>
            <w:r>
              <w:rPr>
                <w:rFonts w:ascii="Times New Roman CYR" w:hAnsi="Times New Roman CYR" w:cs="Times New Roman CYR"/>
                <w:sz w:val="24"/>
                <w:szCs w:val="24"/>
              </w:rPr>
              <w:t>у на балансi Пiдприємства облiковуються основнi засоби залишковою вартiстю 7 478 тис. грн, що становить 58,49 % валюти балансу. Результати проведеної iнвентаризацiї спiвпадають з даними, вiдображеними у фiнансовiй звiтностi Товариства за 2018 рiк. Оскiльки</w:t>
            </w:r>
            <w:r>
              <w:rPr>
                <w:rFonts w:ascii="Times New Roman CYR" w:hAnsi="Times New Roman CYR" w:cs="Times New Roman CYR"/>
                <w:sz w:val="24"/>
                <w:szCs w:val="24"/>
              </w:rPr>
              <w:t>, аудиторська перевiрка проводилась у 2019 роцi та мала обмеження в часi, аудитори не брали участi у проведеннi iнвентаризацiї, а тому констатуємо лише зазначенi керiвництвом данi, згiдно пiдсумкiв. Можливо, у присутностi аудитора пiд час iнвентаризацiї, в</w:t>
            </w:r>
            <w:r>
              <w:rPr>
                <w:rFonts w:ascii="Times New Roman CYR" w:hAnsi="Times New Roman CYR" w:cs="Times New Roman CYR"/>
                <w:sz w:val="24"/>
                <w:szCs w:val="24"/>
              </w:rPr>
              <w:t>iдображення активiв Товариства у фiнансовiй звiтностi мало б iнше значення, вплив змiн в оцiнках мiг бути значним проте не всеохоплюючим для фiнансової звiтностi Товариства. До того ж значну частину первiсної вартостi основних засобiв складає вартiсть повн</w:t>
            </w:r>
            <w:r>
              <w:rPr>
                <w:rFonts w:ascii="Times New Roman CYR" w:hAnsi="Times New Roman CYR" w:cs="Times New Roman CYR"/>
                <w:sz w:val="24"/>
                <w:szCs w:val="24"/>
              </w:rPr>
              <w:t>iстю замортизованих основних засобiв, що станом на 31.12.2018 року становить 2 870 тис. грн. або ж 18,55 % первiсної вартостi всiх основних засобiв.  що не вiдповiдає вимогам П(С)БО 7 "Основнi засоби". Товариство не проводило аналiз на предмет вiдповiдност</w:t>
            </w:r>
            <w:r>
              <w:rPr>
                <w:rFonts w:ascii="Times New Roman CYR" w:hAnsi="Times New Roman CYR" w:cs="Times New Roman CYR"/>
                <w:sz w:val="24"/>
                <w:szCs w:val="24"/>
              </w:rPr>
              <w:t>i таких основних засобiв критерiям активiв. Якщо такi основнi засоби, не зважаючи на їх залишкову нульову вартiсть, вiдповiдають критерiям активiв, то вiдповiдно до Положення (стандарту) бухгалтерського  облiку 7 "Основнi засоби", затвердженого Наказом Мiн</w:t>
            </w:r>
            <w:r>
              <w:rPr>
                <w:rFonts w:ascii="Times New Roman CYR" w:hAnsi="Times New Roman CYR" w:cs="Times New Roman CYR"/>
                <w:sz w:val="24"/>
                <w:szCs w:val="24"/>
              </w:rPr>
              <w:t>iстерства фiнансiв України № 92 вiд 27.04.2000 року (зi змiнами i доповненнями): Пiдприємство може переоцiнювати об'єкт основних засобiв, якщо залишкова вартiсть цього об'єкта суттєво вiдрiзняється вiд його справедливої вартостi на дату балансу. У разi пер</w:t>
            </w:r>
            <w:r>
              <w:rPr>
                <w:rFonts w:ascii="Times New Roman CYR" w:hAnsi="Times New Roman CYR" w:cs="Times New Roman CYR"/>
                <w:sz w:val="24"/>
                <w:szCs w:val="24"/>
              </w:rPr>
              <w:t>еоцiнки об'єкта основних засобiв на ту саму дату здiйснюється переоцiнка всiх об'єктiв групи основних засобiв, до якої  належить  цей об'єкт.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Аудитори не мали змоги пiдтвердити вартiсть запасiв Товариства за допомогою iнших аудиторських процедур через ха</w:t>
            </w:r>
            <w:r>
              <w:rPr>
                <w:rFonts w:ascii="Times New Roman CYR" w:hAnsi="Times New Roman CYR" w:cs="Times New Roman CYR"/>
                <w:sz w:val="24"/>
                <w:szCs w:val="24"/>
              </w:rPr>
              <w:t xml:space="preserve">рактер запасiв Товариства, що вiдображенi на балансi Товариства за собiвартiстю на загальну суму 3 541 тис. грн., залишки по яких пiдтверджено даними складського та аналiтичного облiку та даними проведеної iнвентаризацiї.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Положеннями стандартами бухгалт</w:t>
            </w:r>
            <w:r>
              <w:rPr>
                <w:rFonts w:ascii="Times New Roman CYR" w:hAnsi="Times New Roman CYR" w:cs="Times New Roman CYR"/>
                <w:sz w:val="24"/>
                <w:szCs w:val="24"/>
              </w:rPr>
              <w:t>ерського облiку України встановленi вимоги щодо iнформацiї, яка розкривається у фiнансовiй звiтностi. У зв'язку з тим, що для розкриття iнформацiї у Примiтках до фiнансової звiтностi Товариство використовує Форму, що Затверджена Наказом Мiнiстерства фiнанс</w:t>
            </w:r>
            <w:r>
              <w:rPr>
                <w:rFonts w:ascii="Times New Roman CYR" w:hAnsi="Times New Roman CYR" w:cs="Times New Roman CYR"/>
                <w:sz w:val="24"/>
                <w:szCs w:val="24"/>
              </w:rPr>
              <w:t>iв України вiд 29.11.2000 р№302( у редакцiї наказу Мiнiстерства фiнансiв України вiд 28.10.2003 р. №602), що не дозволяє здiйснити всi необхiднi розкриття. Вiдповiдна iнформацiя Товариством не розкрита, або розкрита не в повному обсязi у Примiтках до фiнан</w:t>
            </w:r>
            <w:r>
              <w:rPr>
                <w:rFonts w:ascii="Times New Roman CYR" w:hAnsi="Times New Roman CYR" w:cs="Times New Roman CYR"/>
                <w:sz w:val="24"/>
                <w:szCs w:val="24"/>
              </w:rPr>
              <w:t xml:space="preserve">сової звiтностi Товариства, що, на думку аудитора, може бути важливим для користувачiв фiнансової звiтностi.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вiдповiдно до вимог Закону України "Про аудит фiнансової звiтностi та аудиторську дiяльнiсть" №2258-VIII вiд 21.12.2017 року i Мi</w:t>
            </w:r>
            <w:r>
              <w:rPr>
                <w:rFonts w:ascii="Times New Roman CYR" w:hAnsi="Times New Roman CYR" w:cs="Times New Roman CYR"/>
                <w:sz w:val="24"/>
                <w:szCs w:val="24"/>
              </w:rPr>
              <w:t>жнародних стандартiв контролю якостi, аудиту, огляду, iншого надання впевненостi та супутнiх послуг (МСА) Мiжнародної федерацiї бухгалтерiв (видання 2016-2017 рокiв), що застосовуються в якостi нацiональних стандартiв аудиту згiдно iз рiшенням Аудиторської</w:t>
            </w:r>
            <w:r>
              <w:rPr>
                <w:rFonts w:ascii="Times New Roman CYR" w:hAnsi="Times New Roman CYR" w:cs="Times New Roman CYR"/>
                <w:sz w:val="24"/>
                <w:szCs w:val="24"/>
              </w:rPr>
              <w:t xml:space="preserve"> палати України вiд № 361 вiд 08.06.2018 року та у вiдповiдностi з вимогами Закону України "Про цiннi папери та фондовий ринок" № 3480-IV вiд 23.02.2006 р., Закону України "Про державне регулювання ринку цiнних паперiв в Українi" № 448/96-ВР вiд 30.10.1996</w:t>
            </w:r>
            <w:r>
              <w:rPr>
                <w:rFonts w:ascii="Times New Roman CYR" w:hAnsi="Times New Roman CYR" w:cs="Times New Roman CYR"/>
                <w:sz w:val="24"/>
                <w:szCs w:val="24"/>
              </w:rPr>
              <w:t xml:space="preserve"> р. (зi змiнами та доповненнями) iнших законодавчих актiв України та нормативних документiв Нацiональної комiсiї з цiнних паперiв та фондового ринку.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Нашу вiдповiдальнiсть згiдно з цими стандартами викладено в роздiлi "Вiдповiдальнiсть </w:t>
            </w:r>
            <w:r>
              <w:rPr>
                <w:rFonts w:ascii="Times New Roman CYR" w:hAnsi="Times New Roman CYR" w:cs="Times New Roman CYR"/>
                <w:sz w:val="24"/>
                <w:szCs w:val="24"/>
              </w:rPr>
              <w:lastRenderedPageBreak/>
              <w:t>аудитора за аудит фi</w:t>
            </w:r>
            <w:r>
              <w:rPr>
                <w:rFonts w:ascii="Times New Roman CYR" w:hAnsi="Times New Roman CYR" w:cs="Times New Roman CYR"/>
                <w:sz w:val="24"/>
                <w:szCs w:val="24"/>
              </w:rPr>
              <w:t>нансової звiтностi" нашого звiту. Ми є незалежними по вiдношенню до компанiї згiдно з етичними вимогами, застосовними в Українi до нашого аудиту фiнансової звiтностi, а також виконали iншi обов'язки з етики вiдповiдно до цих вимог. Ми вважаємо, що отриманi</w:t>
            </w:r>
            <w:r>
              <w:rPr>
                <w:rFonts w:ascii="Times New Roman CYR" w:hAnsi="Times New Roman CYR" w:cs="Times New Roman CYR"/>
                <w:sz w:val="24"/>
                <w:szCs w:val="24"/>
              </w:rPr>
              <w:t xml:space="preserve"> нами аудиторськi докази є достатнiми i прийнятними для використання їх як основи для нашої думки iз застереженням.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 - це питання, якi, на наше професiйне судження, були найбiльш значущими пiд час нашого аудиту</w:t>
            </w:r>
            <w:r>
              <w:rPr>
                <w:rFonts w:ascii="Times New Roman CYR" w:hAnsi="Times New Roman CYR" w:cs="Times New Roman CYR"/>
                <w:sz w:val="24"/>
                <w:szCs w:val="24"/>
              </w:rPr>
              <w:t xml:space="preserve"> фiнансової звiтностi за поточний перiод. Цi питання розглядались у контекстi нашого аудиту фiнансової звiтностi в цiлому та враховувались при формуваннi думки щодо неї, при цьому ми не висловлюємо окремої думки щодо цих питань.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визначили, що ключовi п</w:t>
            </w:r>
            <w:r>
              <w:rPr>
                <w:rFonts w:ascii="Times New Roman CYR" w:hAnsi="Times New Roman CYR" w:cs="Times New Roman CYR"/>
                <w:sz w:val="24"/>
                <w:szCs w:val="24"/>
              </w:rPr>
              <w:t>итання аудиту, про якi необхiдно повiдомити в нашому висновку вiдсутнi.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є iнформацiєю, яка мiститься у Звiтностi до Нацiональної комiсiї з цiнних паперiв та ф</w:t>
            </w:r>
            <w:r>
              <w:rPr>
                <w:rFonts w:ascii="Times New Roman CYR" w:hAnsi="Times New Roman CYR" w:cs="Times New Roman CYR"/>
                <w:sz w:val="24"/>
                <w:szCs w:val="24"/>
              </w:rPr>
              <w:t>ондового ринку за 2018 рiк, що подається Товариством згiдно статтi 40 Закону України "Про цiннi папери та фондовий ринок" № 3480-IV вiд 23.02.2006 р., та Рiшення Нацiональної комiсiя з цiнних паперiв та фондового ринку вiд 03.12.2013 р. № 2826 "Про затверд</w:t>
            </w:r>
            <w:r>
              <w:rPr>
                <w:rFonts w:ascii="Times New Roman CYR" w:hAnsi="Times New Roman CYR" w:cs="Times New Roman CYR"/>
                <w:sz w:val="24"/>
                <w:szCs w:val="24"/>
              </w:rPr>
              <w:t>ження Положення про розкриття iнформацiї емiтентами цiнних паперiв" а також у Поясненнях управлiнського персоналу, у Положеннях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думка щодо фiнансової звiтностi не поширюється на iншу iнформацiю та ми не робимо висновок з будь-яким рiвнем в</w:t>
            </w:r>
            <w:r>
              <w:rPr>
                <w:rFonts w:ascii="Times New Roman CYR" w:hAnsi="Times New Roman CYR" w:cs="Times New Roman CYR"/>
                <w:sz w:val="24"/>
                <w:szCs w:val="24"/>
              </w:rPr>
              <w:t xml:space="preserve">певненостi щодо цiєї iншої iнформацiї.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i фiнансовою звiтнiстю або наши</w:t>
            </w:r>
            <w:r>
              <w:rPr>
                <w:rFonts w:ascii="Times New Roman CYR" w:hAnsi="Times New Roman CYR" w:cs="Times New Roman CYR"/>
                <w:sz w:val="24"/>
                <w:szCs w:val="24"/>
              </w:rPr>
              <w:t xml:space="preserve">ми знаннями, отриманими пiд час аудиту, або чи ця iнша iнформацiя виглядає такою, що мiстить суттєве викривлення.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Якщо на основi проведеної нами роботи ми доходимо висновку, що iснує суттєве викривлення цiєї iншої iнформацiї, ми зобов'язанi повiдомити про</w:t>
            </w:r>
            <w:r>
              <w:rPr>
                <w:rFonts w:ascii="Times New Roman CYR" w:hAnsi="Times New Roman CYR" w:cs="Times New Roman CYR"/>
                <w:sz w:val="24"/>
                <w:szCs w:val="24"/>
              </w:rPr>
              <w:t xml:space="preserve"> цей факт. Ми не виявили таких фактiв, якi потрiбно було б включити до звiту.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можемо зазначити про адекватнiсть системи бухгалтерського облiку, процедур внутрiшнього аудиту, внутрiшнього контролю та систем управлiння ризиками в Товариствi.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Перевiрка iн</w:t>
            </w:r>
            <w:r>
              <w:rPr>
                <w:rFonts w:ascii="Times New Roman CYR" w:hAnsi="Times New Roman CYR" w:cs="Times New Roman CYR"/>
                <w:sz w:val="24"/>
                <w:szCs w:val="24"/>
              </w:rPr>
              <w:t xml:space="preserve">формацiї та надання впевненостi щодо звiту керiвництва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фiнансової звiтностi та на виконання вимог статтi 40-1 Закону України "Про цiннi папери та фондовий ринок" № 3480-IV вiд 23.02.2006 р., нами була перевiрена наступна iнформац</w:t>
            </w:r>
            <w:r>
              <w:rPr>
                <w:rFonts w:ascii="Times New Roman CYR" w:hAnsi="Times New Roman CYR" w:cs="Times New Roman CYR"/>
                <w:sz w:val="24"/>
                <w:szCs w:val="24"/>
              </w:rPr>
              <w:t>iя, що наведена в роздiлi "Звiт про корпоративне управлiння", Звiту Керiвництва за 2018 рiк ПРИВАТНОГО АКЦIОНЕРНОГО ТОВАРИСТВА "ПРИЛУЦЬКИЙ М'ЯСОКОМБIНАТ":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Iнформацiя про кодекс корпоративного управлiння;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Iнформацiя щодо вiдхилень вiд положень кодексу к</w:t>
            </w:r>
            <w:r>
              <w:rPr>
                <w:rFonts w:ascii="Times New Roman CYR" w:hAnsi="Times New Roman CYR" w:cs="Times New Roman CYR"/>
                <w:sz w:val="24"/>
                <w:szCs w:val="24"/>
              </w:rPr>
              <w:t>орпоративного управлiння;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Iнформацiя про загальнi збори акцiонерiв;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Iнформацiя про наглядову раду та колегiальний виконавчий орган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Також на нашу думку Товариством було в повному обсязi розкрита iнформацiю з дотриманням вимог статтi 40-1 Закону України "Про цiннi папери та фондовий ринок" № 3480-IV вiд 23.02.2006 р., та вiдповiдає "Принципам корпоративного управлiння" затвердженим рiше</w:t>
            </w:r>
            <w:r>
              <w:rPr>
                <w:rFonts w:ascii="Times New Roman CYR" w:hAnsi="Times New Roman CYR" w:cs="Times New Roman CYR"/>
                <w:sz w:val="24"/>
                <w:szCs w:val="24"/>
              </w:rPr>
              <w:t>нням НКЦПФР вiд 22.07.2014 року № 955 що до:</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опису основних характеристик систем внутрiшнього контролю i управлiння ризиками;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перелiку осiб, якi прямо або опосередковано є власниками значного пакета акцiй Товариства;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-iнформацiї про будь-якi обмежен</w:t>
            </w:r>
            <w:r>
              <w:rPr>
                <w:rFonts w:ascii="Times New Roman CYR" w:hAnsi="Times New Roman CYR" w:cs="Times New Roman CYR"/>
                <w:sz w:val="24"/>
                <w:szCs w:val="24"/>
              </w:rPr>
              <w:t xml:space="preserve">ня прав участi та голосування акцiонерiв (учасникiв) </w:t>
            </w:r>
            <w:r>
              <w:rPr>
                <w:rFonts w:ascii="Times New Roman CYR" w:hAnsi="Times New Roman CYR" w:cs="Times New Roman CYR"/>
                <w:sz w:val="24"/>
                <w:szCs w:val="24"/>
              </w:rPr>
              <w:lastRenderedPageBreak/>
              <w:t xml:space="preserve">на загальних зборах;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порядок призначення та звiльнення посадових осiб емiтента.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управлiнського персоналу та тих, кого надiлено найвищими повноваження, за фiнансову звiтнiсть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w:t>
            </w:r>
            <w:r>
              <w:rPr>
                <w:rFonts w:ascii="Times New Roman CYR" w:hAnsi="Times New Roman CYR" w:cs="Times New Roman CYR"/>
                <w:sz w:val="24"/>
                <w:szCs w:val="24"/>
              </w:rPr>
              <w:t>нський персонал несе вiдповiдальнiсть за складання i достовiрне подання фiнансової звiтностi вiдповiдно до вимого П(с)БО, та за таку систему внутрiшнього контролю, яку управлiнський персонал визначає потрiбною для того, щоб забезпечити складання фiнансової</w:t>
            </w:r>
            <w:r>
              <w:rPr>
                <w:rFonts w:ascii="Times New Roman CYR" w:hAnsi="Times New Roman CYR" w:cs="Times New Roman CYR"/>
                <w:sz w:val="24"/>
                <w:szCs w:val="24"/>
              </w:rPr>
              <w:t xml:space="preserve"> звiтностi, що не мiстить суттєвих викривлень внаслiдок шахрайства або помилки.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w:t>
            </w:r>
            <w:r>
              <w:rPr>
                <w:rFonts w:ascii="Times New Roman CYR" w:hAnsi="Times New Roman CYR" w:cs="Times New Roman CYR"/>
                <w:sz w:val="24"/>
                <w:szCs w:val="24"/>
              </w:rPr>
              <w:t>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w:t>
            </w:r>
            <w:r>
              <w:rPr>
                <w:rFonts w:ascii="Times New Roman CYR" w:hAnsi="Times New Roman CYR" w:cs="Times New Roman CYR"/>
                <w:sz w:val="24"/>
                <w:szCs w:val="24"/>
              </w:rPr>
              <w:t>ьнiсть, або не має iнших реальних альтернатив цьому.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фiнансового звiтування компанiї.</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 за аудит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рiчної фiнансової</w:t>
            </w:r>
            <w:r>
              <w:rPr>
                <w:rFonts w:ascii="Times New Roman CYR" w:hAnsi="Times New Roman CYR" w:cs="Times New Roman CYR"/>
                <w:sz w:val="24"/>
                <w:szCs w:val="24"/>
              </w:rPr>
              <w:t xml:space="preserve"> звiтностi Товариства станом на 31.12.2018 року проведено Аудитором, вiдповiдно до умов Договору на виконання завдання з надання впевненостi (Аудит) вiд 14.03.2019 року №14-1/3, у строк з 14.03.2019 до 22.04.2019.</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об?рунтованої вп</w:t>
            </w:r>
            <w:r>
              <w:rPr>
                <w:rFonts w:ascii="Times New Roman CYR" w:hAnsi="Times New Roman CYR" w:cs="Times New Roman CYR"/>
                <w:sz w:val="24"/>
                <w:szCs w:val="24"/>
              </w:rPr>
              <w:t xml:space="preserve">евненостi, що фiнансова звiтнiсть у цiлому не мiстить суттєвого викривлення внаслiдок шахрайства або помилки, та випуск звiту аудитора, який мiстить нашу думку. Об?рунтована впевненiсть є високим рiвнем впевненостi, проте не гарантує, що аудит, проведений </w:t>
            </w:r>
            <w:r>
              <w:rPr>
                <w:rFonts w:ascii="Times New Roman CYR" w:hAnsi="Times New Roman CYR" w:cs="Times New Roman CYR"/>
                <w:sz w:val="24"/>
                <w:szCs w:val="24"/>
              </w:rPr>
              <w:t>вiдповiдно до МСА, завжди виявить суттєве викривлення, якщо таке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економiчнi рiше</w:t>
            </w:r>
            <w:r>
              <w:rPr>
                <w:rFonts w:ascii="Times New Roman CYR" w:hAnsi="Times New Roman CYR" w:cs="Times New Roman CYR"/>
                <w:sz w:val="24"/>
                <w:szCs w:val="24"/>
              </w:rPr>
              <w:t>ння користувачiв, що приймаються на основi цiєї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iдентифiкуємо та оцiнюємо риз</w:t>
            </w:r>
            <w:r>
              <w:rPr>
                <w:rFonts w:ascii="Times New Roman CYR" w:hAnsi="Times New Roman CYR" w:cs="Times New Roman CYR"/>
                <w:sz w:val="24"/>
                <w:szCs w:val="24"/>
              </w:rPr>
              <w:t>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w:t>
            </w:r>
            <w:r>
              <w:rPr>
                <w:rFonts w:ascii="Times New Roman CYR" w:hAnsi="Times New Roman CYR" w:cs="Times New Roman CYR"/>
                <w:sz w:val="24"/>
                <w:szCs w:val="24"/>
              </w:rPr>
              <w:t>ашої думки. Ризик не 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w:t>
            </w:r>
            <w:r>
              <w:rPr>
                <w:rFonts w:ascii="Times New Roman CYR" w:hAnsi="Times New Roman CYR" w:cs="Times New Roman CYR"/>
                <w:sz w:val="24"/>
                <w:szCs w:val="24"/>
              </w:rPr>
              <w:t>ролю;</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прийнятнiсть застосова</w:t>
            </w:r>
            <w:r>
              <w:rPr>
                <w:rFonts w:ascii="Times New Roman CYR" w:hAnsi="Times New Roman CYR" w:cs="Times New Roman CYR"/>
                <w:sz w:val="24"/>
                <w:szCs w:val="24"/>
              </w:rPr>
              <w:t>них облiкових полiтик та об?рунтованiсть облiкових оцiнок i вiдповiдних розкриттiв iнформацiї, зроблених управлiнським персоналом;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доходимо висновку щодо прийнятностi використання управлiнським персоналом припущення про безперервнiсть дiяльностi як основ</w:t>
            </w:r>
            <w:r>
              <w:rPr>
                <w:rFonts w:ascii="Times New Roman CYR" w:hAnsi="Times New Roman CYR" w:cs="Times New Roman CYR"/>
                <w:sz w:val="24"/>
                <w:szCs w:val="24"/>
              </w:rPr>
              <w:t>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компанiї продовжити безперервну дiяльнiсть. Якщо ми доходимо виснов</w:t>
            </w:r>
            <w:r>
              <w:rPr>
                <w:rFonts w:ascii="Times New Roman CYR" w:hAnsi="Times New Roman CYR" w:cs="Times New Roman CYR"/>
                <w:sz w:val="24"/>
                <w:szCs w:val="24"/>
              </w:rPr>
              <w:t xml:space="preserve">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w:t>
            </w:r>
            <w:r>
              <w:rPr>
                <w:rFonts w:ascii="Times New Roman CYR" w:hAnsi="Times New Roman CYR" w:cs="Times New Roman CYR"/>
                <w:sz w:val="24"/>
                <w:szCs w:val="24"/>
              </w:rPr>
              <w:lastRenderedPageBreak/>
              <w:t>неналежними, модифiкувати свою думку. Нашi висновки ?рунт</w:t>
            </w:r>
            <w:r>
              <w:rPr>
                <w:rFonts w:ascii="Times New Roman CYR" w:hAnsi="Times New Roman CYR" w:cs="Times New Roman CYR"/>
                <w:sz w:val="24"/>
                <w:szCs w:val="24"/>
              </w:rPr>
              <w:t>уються на аудиторських доказах, отриманих до дати нашого звiту аудитора. Втiм майбутнi подiї або умови можуть примусити компанiю припинити свою дiяльнiсть на безперервнiй основi.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повiдомляємо тим, кого надiлено найвищими повноваженнями, iнформацiю про з</w:t>
            </w:r>
            <w:r>
              <w:rPr>
                <w:rFonts w:ascii="Times New Roman CYR" w:hAnsi="Times New Roman CYR" w:cs="Times New Roman CYR"/>
                <w:sz w:val="24"/>
                <w:szCs w:val="24"/>
              </w:rPr>
              <w:t>апланований обсяг i час проведення аудиту та суттєвi аудиторськi результати, включаючи будь-якi значнi недолiки системи внутрiшнього контролю, виявленi нами пiд час аудиту.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Роздiл "Звiт щодо вимог iнших законодавчих i нормативних актiв"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w:t>
            </w:r>
            <w:r>
              <w:rPr>
                <w:rFonts w:ascii="Times New Roman CYR" w:hAnsi="Times New Roman CYR" w:cs="Times New Roman CYR"/>
                <w:sz w:val="24"/>
                <w:szCs w:val="24"/>
              </w:rPr>
              <w:t xml:space="preserve"> про ПРИВАТНЕ АКЦIОНЕРНЕ ТОВАРИСТВО "ПРИЛУЦЬКИЙ М'ЯСОКОМБIНАТ" наведено в Таблицi 1.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Таблиця 1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Значення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Повне найменування Товариства</w:t>
            </w:r>
            <w:r>
              <w:rPr>
                <w:rFonts w:ascii="Times New Roman CYR" w:hAnsi="Times New Roman CYR" w:cs="Times New Roman CYR"/>
                <w:sz w:val="24"/>
                <w:szCs w:val="24"/>
              </w:rPr>
              <w:tab/>
              <w:t>ПРИВАТНЕ АКЦIОНЕРНЕ ТОВАРИСТВО "ПРИЛУЦЬКИЙ М'ЯСОКОМБIНАТ"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Скорочене найменування Товариства</w:t>
            </w:r>
            <w:r>
              <w:rPr>
                <w:rFonts w:ascii="Times New Roman CYR" w:hAnsi="Times New Roman CYR" w:cs="Times New Roman CYR"/>
                <w:sz w:val="24"/>
                <w:szCs w:val="24"/>
              </w:rPr>
              <w:tab/>
              <w:t>ПрАТ "ПРИЛУЦЬКИЙ М'ЯСОКОМБIНАТ"</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Органiзацiйно-правова форма Товариства</w:t>
            </w:r>
            <w:r>
              <w:rPr>
                <w:rFonts w:ascii="Times New Roman CYR" w:hAnsi="Times New Roman CYR" w:cs="Times New Roman CYR"/>
                <w:sz w:val="24"/>
                <w:szCs w:val="24"/>
              </w:rPr>
              <w:tab/>
              <w:t xml:space="preserve">Акцiонерне товариство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Код за ЄДРПОУ </w:t>
            </w:r>
            <w:r>
              <w:rPr>
                <w:rFonts w:ascii="Times New Roman CYR" w:hAnsi="Times New Roman CYR" w:cs="Times New Roman CYR"/>
                <w:sz w:val="24"/>
                <w:szCs w:val="24"/>
              </w:rPr>
              <w:tab/>
              <w:t>32275840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Серiя, номер виписки з ЄДР юридичних осiб та фiзичних осiб - пiдприємцiв, номер та дата проведен</w:t>
            </w:r>
            <w:r>
              <w:rPr>
                <w:rFonts w:ascii="Times New Roman CYR" w:hAnsi="Times New Roman CYR" w:cs="Times New Roman CYR"/>
                <w:sz w:val="24"/>
                <w:szCs w:val="24"/>
              </w:rPr>
              <w:t>ня первинної державної реєстрацiї</w:t>
            </w:r>
            <w:r>
              <w:rPr>
                <w:rFonts w:ascii="Times New Roman CYR" w:hAnsi="Times New Roman CYR" w:cs="Times New Roman CYR"/>
                <w:sz w:val="24"/>
                <w:szCs w:val="24"/>
              </w:rPr>
              <w:tab/>
              <w:t>Виписка серiї ААВ № 330685;</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запису про включення вiдомостей про юридичну особу до ЄДР 1 062 120 0000 000092;</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проведення державної реєстрацiї 24.01.2003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Мiсце проведення первинної державної реєстрацiї</w:t>
            </w:r>
            <w:r>
              <w:rPr>
                <w:rFonts w:ascii="Times New Roman CYR" w:hAnsi="Times New Roman CYR" w:cs="Times New Roman CYR"/>
                <w:sz w:val="24"/>
                <w:szCs w:val="24"/>
              </w:rPr>
              <w:tab/>
              <w:t>Вико</w:t>
            </w:r>
            <w:r>
              <w:rPr>
                <w:rFonts w:ascii="Times New Roman CYR" w:hAnsi="Times New Roman CYR" w:cs="Times New Roman CYR"/>
                <w:sz w:val="24"/>
                <w:szCs w:val="24"/>
              </w:rPr>
              <w:t>навчий комiтет Прилуцької мiської ради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Мiсцезнаходження</w:t>
            </w:r>
            <w:r>
              <w:rPr>
                <w:rFonts w:ascii="Times New Roman CYR" w:hAnsi="Times New Roman CYR" w:cs="Times New Roman CYR"/>
                <w:sz w:val="24"/>
                <w:szCs w:val="24"/>
              </w:rPr>
              <w:tab/>
              <w:t>Україна, 17500 Чернiгiвська обл. м. Прилуки, вул. Дружби Народiв, буд. 34</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Основнi види дiяльностi за КВЕД</w:t>
            </w:r>
            <w:r>
              <w:rPr>
                <w:rFonts w:ascii="Times New Roman CYR" w:hAnsi="Times New Roman CYR" w:cs="Times New Roman CYR"/>
                <w:sz w:val="24"/>
                <w:szCs w:val="24"/>
              </w:rPr>
              <w:tab/>
              <w:t>10.13 Виробництво м'ясних продуктiв;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10.11 Виробництво м'яса;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10.12 Виробництво м'яса свiй</w:t>
            </w:r>
            <w:r>
              <w:rPr>
                <w:rFonts w:ascii="Times New Roman CYR" w:hAnsi="Times New Roman CYR" w:cs="Times New Roman CYR"/>
                <w:sz w:val="24"/>
                <w:szCs w:val="24"/>
              </w:rPr>
              <w:t>ської птицi;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10.20 Перероблення та консервування риби, ракоподiбних i молюскiв;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10.32 Виробництво фруктових i овочевих сокiв;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10.39 Iншi види перероблення та консервування фруктiв i овочiв;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46.32 Оптова торгiвля м'ясом i м'ясними продуктами;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46.71 Оптова т</w:t>
            </w:r>
            <w:r>
              <w:rPr>
                <w:rFonts w:ascii="Times New Roman CYR" w:hAnsi="Times New Roman CYR" w:cs="Times New Roman CYR"/>
                <w:sz w:val="24"/>
                <w:szCs w:val="24"/>
              </w:rPr>
              <w:t>оргiвля твердим, рiдким, газоподiбним паливом i подiбними продуктами;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47.22 Роздрiбна торгiвля м'ясом i м'ясними продуктами в спецiалiзованих магазинах;</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77.12 Надання в оренду вантажних автомобiлiв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Керiвник</w:t>
            </w:r>
            <w:r>
              <w:rPr>
                <w:rFonts w:ascii="Times New Roman CYR" w:hAnsi="Times New Roman CYR" w:cs="Times New Roman CYR"/>
                <w:sz w:val="24"/>
                <w:szCs w:val="24"/>
              </w:rPr>
              <w:tab/>
              <w:t>Рожко Артем Миколайович</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капiтал</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w:t>
            </w:r>
            <w:r>
              <w:rPr>
                <w:rFonts w:ascii="Times New Roman CYR" w:hAnsi="Times New Roman CYR" w:cs="Times New Roman CYR"/>
                <w:sz w:val="24"/>
                <w:szCs w:val="24"/>
              </w:rPr>
              <w:t xml:space="preserve">я облiку статутного капiталу Товариство використовує рахунок бухгалтерського облiку 401 "Статутний капiтал".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статутного капiталу на 31 грудня 2018 р. складає 5 153 249,00 грн. (п'ять мiльйонiв сто п'ятдесят три тисячi двiстi сорок дев'ять грн. 00 к</w:t>
            </w:r>
            <w:r>
              <w:rPr>
                <w:rFonts w:ascii="Times New Roman CYR" w:hAnsi="Times New Roman CYR" w:cs="Times New Roman CYR"/>
                <w:sz w:val="24"/>
                <w:szCs w:val="24"/>
              </w:rPr>
              <w:t>оп.), що вiдповiдає розмiру статутного капiталу, встановленому Статутом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висновку вiд 12 квiтня 2013 року незалежного аудитора ТОВАРИСТВОМ З ОБМЕЖЕНОЮ ВIДПОВIДАЛЬНIСТЮ "АУДИТОРСЬКО-КОНСАЛТИНГОВА КОМПАНIЯ "НIЛ", код ЄДРПОУ 38054314, що</w:t>
            </w:r>
            <w:r>
              <w:rPr>
                <w:rFonts w:ascii="Times New Roman CYR" w:hAnsi="Times New Roman CYR" w:cs="Times New Roman CYR"/>
                <w:sz w:val="24"/>
                <w:szCs w:val="24"/>
              </w:rPr>
              <w:t xml:space="preserve"> знаходиться за адресою 14037, м. Чернiгiв, вул. 50 рокiв ВЛКСМ,14а, тел. (0462)605607. Свiдоцтво про внесення до Реєстру аудиторських фiрм та аудиторiв, якi надають аудиторськi послуги №4511 видане за рiшенням Аудиторської палати України вiд 23.02.2012 р.</w:t>
            </w:r>
            <w:r>
              <w:rPr>
                <w:rFonts w:ascii="Times New Roman CYR" w:hAnsi="Times New Roman CYR" w:cs="Times New Roman CYR"/>
                <w:sz w:val="24"/>
                <w:szCs w:val="24"/>
              </w:rPr>
              <w:t xml:space="preserve"> за №246/4. оголошений Статутний капiтал Товариства був </w:t>
            </w:r>
            <w:r>
              <w:rPr>
                <w:rFonts w:ascii="Times New Roman CYR" w:hAnsi="Times New Roman CYR" w:cs="Times New Roman CYR"/>
                <w:sz w:val="24"/>
                <w:szCs w:val="24"/>
              </w:rPr>
              <w:lastRenderedPageBreak/>
              <w:t>сформований у повному розмiрi станом на 31.12.2012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2013, 2014, 2015, 2016, 2017, 2018 роках змiн у розмiрi статутного капiталу не вiдбувалося. Викупу власних акцiй Товариство не здiйснювало.</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аким чином, за результатами аудиторської перевiрки встановлено, що станом 31 грудня 2018 року зареєстрований та сплачений Статутний капiтал ПРИВАТНОГО АКЦIОНЕРНОГО ТОВАРИСТВА "ПРИЛУЦЬКИЙ М'ЯСОКОМБIНАТ" становить 5 153 249,00 грн. (п'ять мiльйонiв сто п'ятд</w:t>
            </w:r>
            <w:r>
              <w:rPr>
                <w:rFonts w:ascii="Times New Roman CYR" w:hAnsi="Times New Roman CYR" w:cs="Times New Roman CYR"/>
                <w:sz w:val="24"/>
                <w:szCs w:val="24"/>
              </w:rPr>
              <w:t xml:space="preserve">есят три тисячi двiстi сорок дев'ять грн. 00 коп.), який складається з простих iменних акцiй в кiлькостi 5 153 249. (п'ять мiльйонiв сто п'ятдесят три тисячi двiстi сорок дев'ять) штук номiнальною вартiстю 1,00 грн. (Одна грн. 00 коп.) кожна(Свiдоцтво про </w:t>
            </w:r>
            <w:r>
              <w:rPr>
                <w:rFonts w:ascii="Times New Roman CYR" w:hAnsi="Times New Roman CYR" w:cs="Times New Roman CYR"/>
                <w:sz w:val="24"/>
                <w:szCs w:val="24"/>
              </w:rPr>
              <w:t xml:space="preserve">реєстрацiю випуску акцiй, видане Нацiональною комiсiєю з цiнних паперiв та фондового ринку, реєстрацiйний номер №27/24/1/10, дата видачi 23.04.2010 року), що вiдповiдає вимогам чинного законодавства та встановленим нормативам.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Неоплачений капiтал Товариства станом на 31 грудня 2018 року вiдсутнiй.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зазначає про вiдповiднiсть розмiру статутного капiталу Товариства установчим документам.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капiтал</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даними Балансу власний капiтал Товариства станом на 31 грудня 201</w:t>
            </w:r>
            <w:r>
              <w:rPr>
                <w:rFonts w:ascii="Times New Roman CYR" w:hAnsi="Times New Roman CYR" w:cs="Times New Roman CYR"/>
                <w:sz w:val="24"/>
                <w:szCs w:val="24"/>
              </w:rPr>
              <w:t>8 року складає суму 11 662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Вiн складається iз статутного капiталу в розмiрi 5 153 тис. грн., капiталу у дооцiнках в сумi 5 981 тис. грн., резервного капiталу в розмiрi 10 тис. грн. та суми нерозподiленого прибутку в розмiрi 518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w:t>
            </w:r>
            <w:r>
              <w:rPr>
                <w:rFonts w:ascii="Times New Roman CYR" w:hAnsi="Times New Roman CYR" w:cs="Times New Roman CYR"/>
                <w:sz w:val="24"/>
                <w:szCs w:val="24"/>
              </w:rPr>
              <w:t xml:space="preserve">iдно до Статуту Товариства резервний капiтал створюється у розмiрi 25 % (двадцять п'ять вiдсоткiв) статутного капiталу. Розмiр щорiчних вiдрахувань до резервного фонду становить не менше 5% (п'ять вiдсоткiв ) суми чистого прибутку, в 2018 роцi Товариством </w:t>
            </w:r>
            <w:r>
              <w:rPr>
                <w:rFonts w:ascii="Times New Roman CYR" w:hAnsi="Times New Roman CYR" w:cs="Times New Roman CYR"/>
                <w:sz w:val="24"/>
                <w:szCs w:val="24"/>
              </w:rPr>
              <w:t xml:space="preserve"> вiдрахування до резервного капiталу не проводилися у зв'язку iз вiдсутнiстю нерозподiленого прибутку станом на 01.01.2018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аудитора, розмiр та структура власного капiталу вiдображенi у фiнансовiй звiтностi Товариства станом на 31.12.2018 року</w:t>
            </w:r>
            <w:r>
              <w:rPr>
                <w:rFonts w:ascii="Times New Roman CYR" w:hAnsi="Times New Roman CYR" w:cs="Times New Roman CYR"/>
                <w:sz w:val="24"/>
                <w:szCs w:val="24"/>
              </w:rPr>
              <w:t xml:space="preserve"> достовiрно.</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змiни у складi власного капiталу Товариства протягом 2018 року наведено Товариством в Звiтi про власний капiтал вiдповiдно до Мiжнародного стандарту бухгалтерського облiку 1 "Подання фiнансової звiтностi", який виданий</w:t>
            </w:r>
            <w:r>
              <w:rPr>
                <w:rFonts w:ascii="Times New Roman CYR" w:hAnsi="Times New Roman CYR" w:cs="Times New Roman CYR"/>
                <w:sz w:val="24"/>
                <w:szCs w:val="24"/>
              </w:rPr>
              <w:t xml:space="preserve"> Радою з Мiжнародних стандартiв бухгалтерського облiку (РМСБО) та застосовується з 01 сiчня 2009 року (зi змiнами та доповненнями)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власного капiталу ПРИВАТНОГО АКЦIОНЕРНОГО ТОВАРИСТВА "ПРИЛУЦЬКИЙ М'ЯСОКОМБIНАТ" станом на 31 грудня 2018 року, який ст</w:t>
            </w:r>
            <w:r>
              <w:rPr>
                <w:rFonts w:ascii="Times New Roman CYR" w:hAnsi="Times New Roman CYR" w:cs="Times New Roman CYR"/>
                <w:sz w:val="24"/>
                <w:szCs w:val="24"/>
              </w:rPr>
              <w:t>ановить 11 662 тис. грн. є бiльшим за розмiр статутного капiталу Товариства, що  вiдповiдає вимогам чинного законодавства та встановленим нормативам.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вiдповiдностi (невiдповiдностi) прийнятої управлiнським персоналом Товариства облiкової полiтики вим</w:t>
            </w:r>
            <w:r>
              <w:rPr>
                <w:rFonts w:ascii="Times New Roman CYR" w:hAnsi="Times New Roman CYR" w:cs="Times New Roman CYR"/>
                <w:sz w:val="24"/>
                <w:szCs w:val="24"/>
              </w:rPr>
              <w:t>огам законодавства про бухгалтерський облiк та фiнансову звiтнiсть та П(с)БО.</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для пiдготовки фiнансової звiтностi Товариства за рiк, що закiнчився 31 грудня 2018 року є Положення стандарти бухгалтерського облiку України, iншi нормати</w:t>
            </w:r>
            <w:r>
              <w:rPr>
                <w:rFonts w:ascii="Times New Roman CYR" w:hAnsi="Times New Roman CYR" w:cs="Times New Roman CYR"/>
                <w:sz w:val="24"/>
                <w:szCs w:val="24"/>
              </w:rPr>
              <w:t>вно-правовi акти щодо ведення бухгалтерського облiку та складання фiнансової звiтностi в Українi, внутрiшнi положення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Принципи побудови, методи i процедури застосування облiкової полiтики Товариства здiйснюються згiдно Наказу "Про облiкову полi</w:t>
            </w:r>
            <w:r>
              <w:rPr>
                <w:rFonts w:ascii="Times New Roman CYR" w:hAnsi="Times New Roman CYR" w:cs="Times New Roman CYR"/>
                <w:sz w:val="24"/>
                <w:szCs w:val="24"/>
              </w:rPr>
              <w:t>тику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нашу думку, даний Наказ свiдчить, що облiкова полiтика вiдповiдає всiм вимогам П(с)БО та нормам чинного законодавства України для складання фiнансової звiтностi.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в перiодi, який перевiрявся, визначає основ</w:t>
            </w:r>
            <w:r>
              <w:rPr>
                <w:rFonts w:ascii="Times New Roman CYR" w:hAnsi="Times New Roman CYR" w:cs="Times New Roman CYR"/>
                <w:sz w:val="24"/>
                <w:szCs w:val="24"/>
              </w:rPr>
              <w:t xml:space="preserve">нi засади ведення </w:t>
            </w:r>
            <w:r>
              <w:rPr>
                <w:rFonts w:ascii="Times New Roman CYR" w:hAnsi="Times New Roman CYR" w:cs="Times New Roman CYR"/>
                <w:sz w:val="24"/>
                <w:szCs w:val="24"/>
              </w:rPr>
              <w:lastRenderedPageBreak/>
              <w:t>бухгалтерського облiку та складання фiнансової звiтностi з дотриманням основних принципiв та забезпеченням методiв оцiнки та реєстрацiї господарських операцiй, якi передбаченi Законом України "Про бухгалтерський облiк та фiнансову звiтнiс</w:t>
            </w:r>
            <w:r>
              <w:rPr>
                <w:rFonts w:ascii="Times New Roman CYR" w:hAnsi="Times New Roman CYR" w:cs="Times New Roman CYR"/>
                <w:sz w:val="24"/>
                <w:szCs w:val="24"/>
              </w:rPr>
              <w:t xml:space="preserve">ть в Українi" № 996-XIV вiд 16.07.1999 р. зi змiнами та доповненнями та П(с)БО.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розкриває основи, стандарти, правила та процедури облiку, якi Товариство використовує при веденi облiку  та складання звiтностi вiдповiдно до П(с)</w:t>
            </w:r>
            <w:r>
              <w:rPr>
                <w:rFonts w:ascii="Times New Roman CYR" w:hAnsi="Times New Roman CYR" w:cs="Times New Roman CYR"/>
                <w:sz w:val="24"/>
                <w:szCs w:val="24"/>
              </w:rPr>
              <w:t xml:space="preserve">БО. Облiкова полiтика встановлює принципи визнання та оцiнки об'єктiв облiку, визначення та деталiзацiї окремих статей фiнансової звiтностi Товариства.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активи, зобов'язання та чистий прибуток (збиток)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результатi пр</w:t>
            </w:r>
            <w:r>
              <w:rPr>
                <w:rFonts w:ascii="Times New Roman CYR" w:hAnsi="Times New Roman CYR" w:cs="Times New Roman CYR"/>
                <w:sz w:val="24"/>
                <w:szCs w:val="24"/>
              </w:rPr>
              <w:t xml:space="preserve">оведеної перевiрки аудиторами встановлено, що станом на 31 грудня 2018 року на балансi Товариства облiковуються нематерiальнi активи первiсною вартiстю 7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Сума нарахованого зносу нематерiальних активiв становить 7 тис. грн., що вiдповiдає даним п</w:t>
            </w:r>
            <w:r>
              <w:rPr>
                <w:rFonts w:ascii="Times New Roman CYR" w:hAnsi="Times New Roman CYR" w:cs="Times New Roman CYR"/>
                <w:sz w:val="24"/>
                <w:szCs w:val="24"/>
              </w:rPr>
              <w:t>ервинних документiв та облiкових регiстрiв.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облiк нематерiальних активiв у всiх суттєвих аспектах вiдповiдає вимогам Положення (Стандарту) бухгалтерського облiку 8 "Нематерiальнi активи", затвердженого наказом Мiнiстерства фiнансiв Укра</w:t>
            </w:r>
            <w:r>
              <w:rPr>
                <w:rFonts w:ascii="Times New Roman CYR" w:hAnsi="Times New Roman CYR" w:cs="Times New Roman CYR"/>
                <w:sz w:val="24"/>
                <w:szCs w:val="24"/>
              </w:rPr>
              <w:t>їни вiд 18.10.1999 р. № 242 (зi змiнами i доповненнями) (далi - П(С)БО 8) та Наказу про облiкову полiтику.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нематерiальних активiв розкрита Товариством в Примiтках до рiчної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даними фiнансової зв</w:t>
            </w:r>
            <w:r>
              <w:rPr>
                <w:rFonts w:ascii="Times New Roman CYR" w:hAnsi="Times New Roman CYR" w:cs="Times New Roman CYR"/>
                <w:sz w:val="24"/>
                <w:szCs w:val="24"/>
              </w:rPr>
              <w:t>iтностi Товариства станом на 31 грудня 2018 року на балансi у статтi "Незавершенi капiтальнi iнвестицiї" облiковуються залишки в сумi 398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даними фiнансової звiтностi Товариства станом на 31 грудня 2018 року на балансi облiковуються основнi засоби та iншi необоротнi матерiальнi активи первiсною вартiстю 15 470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Аналiтичний та синтетичний облiк основних засобiв та iнших необоротн</w:t>
            </w:r>
            <w:r>
              <w:rPr>
                <w:rFonts w:ascii="Times New Roman CYR" w:hAnsi="Times New Roman CYR" w:cs="Times New Roman CYR"/>
                <w:sz w:val="24"/>
                <w:szCs w:val="24"/>
              </w:rPr>
              <w:t>их матерiальних активiв мiж собою тотожнi. Господарськi операцiї з надходження, реалiзацiї, ремонту, модернiзацiї основних засобiв та iнших необоротних матерiальних активiв вiдображенi в облiку у вiдповiдностi з Положенням (стандартом) бухгалтерського облi</w:t>
            </w:r>
            <w:r>
              <w:rPr>
                <w:rFonts w:ascii="Times New Roman CYR" w:hAnsi="Times New Roman CYR" w:cs="Times New Roman CYR"/>
                <w:sz w:val="24"/>
                <w:szCs w:val="24"/>
              </w:rPr>
              <w:t>ку 7 "Основнi засоби", затвердженому наказом Мiнiстерства фiнансiв України вiд 27.04.2000 р. № 92 (iз змiнами i доповненнями) (далi - П(С)БО 7) та Наказу про облiкову полiтику.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Сума нарахованого зносу основних засобiв та iнших необоротних матерiальних акти</w:t>
            </w:r>
            <w:r>
              <w:rPr>
                <w:rFonts w:ascii="Times New Roman CYR" w:hAnsi="Times New Roman CYR" w:cs="Times New Roman CYR"/>
                <w:sz w:val="24"/>
                <w:szCs w:val="24"/>
              </w:rPr>
              <w:t>вiв станом на 31 грудня 2018 року становить 7 992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данi фiнансової звiтностi Товариства стосовно основних засобiв та iнших необоротних матерiальних активiв в цiлому вiдповiдають даним реєстрiв аналiтичного та синтетичного облi</w:t>
            </w:r>
            <w:r>
              <w:rPr>
                <w:rFonts w:ascii="Times New Roman CYR" w:hAnsi="Times New Roman CYR" w:cs="Times New Roman CYR"/>
                <w:sz w:val="24"/>
                <w:szCs w:val="24"/>
              </w:rPr>
              <w:t>ку Товариства та первинним документам, наданим на розгляд аудиторам; склад основних засобiв та iнших необоротних матерiальних активiв, достовiрнiсть i повнота їх оцiнки в цiлому вiдповiдають вимогам П(С)БО 7.</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наслiдками проведеного</w:t>
            </w:r>
            <w:r>
              <w:rPr>
                <w:rFonts w:ascii="Times New Roman CYR" w:hAnsi="Times New Roman CYR" w:cs="Times New Roman CYR"/>
                <w:sz w:val="24"/>
                <w:szCs w:val="24"/>
              </w:rPr>
              <w:t xml:space="preserve"> аудиту на пiдставi даних первинних документiв, регiстрiв аналiтичного та синтетичного облiку встановлено, що станом на 31 грудня 2018 року на балансi Товариства довгостроковi фiнансовi iнвестицiї не облiковуються.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Поточнi фiнансовi iнвестицiї не облiкову</w:t>
            </w:r>
            <w:r>
              <w:rPr>
                <w:rFonts w:ascii="Times New Roman CYR" w:hAnsi="Times New Roman CYR" w:cs="Times New Roman CYR"/>
                <w:sz w:val="24"/>
                <w:szCs w:val="24"/>
              </w:rPr>
              <w:t>ються.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данi фiнансової звiтностi Товариства стосовно фiнансових iнвестицiй в цiлому вiдповiдають даним реєстрiв аналiтичного та синтетичного облiку та у всiх суттєвих аспектах вiдповiдає вимогам Положення (Стандарту) бухгалтерського обл</w:t>
            </w:r>
            <w:r>
              <w:rPr>
                <w:rFonts w:ascii="Times New Roman CYR" w:hAnsi="Times New Roman CYR" w:cs="Times New Roman CYR"/>
                <w:sz w:val="24"/>
                <w:szCs w:val="24"/>
              </w:rPr>
              <w:t xml:space="preserve">iку П(С)БО 12 </w:t>
            </w:r>
            <w:r>
              <w:rPr>
                <w:rFonts w:ascii="Times New Roman CYR" w:hAnsi="Times New Roman CYR" w:cs="Times New Roman CYR"/>
                <w:sz w:val="24"/>
                <w:szCs w:val="24"/>
              </w:rPr>
              <w:lastRenderedPageBreak/>
              <w:t xml:space="preserve">"Фiнансовi iнвестицiї"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Облiк запасiв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даними фiнансової звiтностi Товариства станом на 31 грудня 2018 року виробничi запаси на балансi облiковуються в сумi 1 139 тис. грн., що в цiлому вiдповiдає первинним документам та даним реєстрiв ана</w:t>
            </w:r>
            <w:r>
              <w:rPr>
                <w:rFonts w:ascii="Times New Roman CYR" w:hAnsi="Times New Roman CYR" w:cs="Times New Roman CYR"/>
                <w:sz w:val="24"/>
                <w:szCs w:val="24"/>
              </w:rPr>
              <w:t>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31.12.2018 року у статтi незавершене виробництво залишки не облiковуються.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2018 року на балансi Товариства готова продукцiя облiковується в сумi 2 164 тис. грн., що в цiлому вiдповiдає первин</w:t>
            </w:r>
            <w:r>
              <w:rPr>
                <w:rFonts w:ascii="Times New Roman CYR" w:hAnsi="Times New Roman CYR" w:cs="Times New Roman CYR"/>
                <w:sz w:val="24"/>
                <w:szCs w:val="24"/>
              </w:rPr>
              <w:t>ним документам та даним реєстрiв аналiтичного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 станом на 31 грудня 2018 року на балансi Товариства облiковуються в сумi 238 тис. грн., що в цiлому вiдповiдає первинним документам та даним реєстрiв аналiтичного та синтетичного </w:t>
            </w:r>
            <w:r>
              <w:rPr>
                <w:rFonts w:ascii="Times New Roman CYR" w:hAnsi="Times New Roman CYR" w:cs="Times New Roman CYR"/>
                <w:sz w:val="24"/>
                <w:szCs w:val="24"/>
              </w:rPr>
              <w:t>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Придбанi (отриманi) запаси зараховуються на баланс Товариства за первiсною вартiстю. При вибуттi запасiв оцiнка їх здiйснюється за собiвартiстю перших за часом надходження запасiв (ФIФО).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Списання матерiалiв проводиться на пiдставi актiв на списан</w:t>
            </w:r>
            <w:r>
              <w:rPr>
                <w:rFonts w:ascii="Times New Roman CYR" w:hAnsi="Times New Roman CYR" w:cs="Times New Roman CYR"/>
                <w:sz w:val="24"/>
                <w:szCs w:val="24"/>
              </w:rPr>
              <w:t>ня, якi пiдписанi уповноваженими особами пiдприємства та затвердженi в установленому порядку.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Аналiтичний облiк запасiв ведеться Товариством у вiдомостях по кожному виду запасiв окремо у розрiзi найменувань.</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w:t>
            </w:r>
            <w:r>
              <w:rPr>
                <w:rFonts w:ascii="Times New Roman CYR" w:hAnsi="Times New Roman CYR" w:cs="Times New Roman CYR"/>
                <w:sz w:val="24"/>
                <w:szCs w:val="24"/>
              </w:rPr>
              <w:t xml:space="preserve"> 2018 року на балансi Товариства не облiковується довгострокова дебiторська заборгованiсть, що вiдповiдає первинним документам та даним реєстрiв аналiтичного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Поточна дебiторська заборгованiсть Товариства за товари, роботи, послуги с</w:t>
            </w:r>
            <w:r>
              <w:rPr>
                <w:rFonts w:ascii="Times New Roman CYR" w:hAnsi="Times New Roman CYR" w:cs="Times New Roman CYR"/>
                <w:sz w:val="24"/>
                <w:szCs w:val="24"/>
              </w:rPr>
              <w:t>таном на 31 грудня 2018 року становить 427 тис. грн., що вiдповiдає первинним документам та даним реєстрiв аналiтичного та синтетичного облiку. На суми дебiторської заборгованостi Товариством  резерв сумнiвних боргiв не формувався. Простроченої дебiторсько</w:t>
            </w:r>
            <w:r>
              <w:rPr>
                <w:rFonts w:ascii="Times New Roman CYR" w:hAnsi="Times New Roman CYR" w:cs="Times New Roman CYR"/>
                <w:sz w:val="24"/>
                <w:szCs w:val="24"/>
              </w:rPr>
              <w:t xml:space="preserve">ї заборгованостi не виявлено.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Сума дебiторської заборгованостi за розрахунками з бюджетом станом на 31 грудня 2018 року облiковується в сумi 590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Поточна дебiторська заборгованiсть Товариства за виданими авансами станом на 31 грудня 2018 року не</w:t>
            </w:r>
            <w:r>
              <w:rPr>
                <w:rFonts w:ascii="Times New Roman CYR" w:hAnsi="Times New Roman CYR" w:cs="Times New Roman CYR"/>
                <w:sz w:val="24"/>
                <w:szCs w:val="24"/>
              </w:rPr>
              <w:t xml:space="preserve"> облiковується, що вiдповiдає первинним документам та даним реєстрiв аналiтичного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розрахунками iз внутрiшнiх розрахункiв Товариства станом на 31 грудня 2018 року вiдсутня., що вiдповiдає первинним докум</w:t>
            </w:r>
            <w:r>
              <w:rPr>
                <w:rFonts w:ascii="Times New Roman CYR" w:hAnsi="Times New Roman CYR" w:cs="Times New Roman CYR"/>
                <w:sz w:val="24"/>
                <w:szCs w:val="24"/>
              </w:rPr>
              <w:t>ентам та даним  реєстрiв аналiтичного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 Товариства станом на 31 грудня 2018 року становить 94 тис. грн., що вiдповiдає первинним документам та даним реєстрiв аналiтичного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бухгалтерський облiк поточної дебiторської заборгованостi здiйснюється Товариством в усiх суттєвих аспектах вiдповiдно до вимог Положення (стандарту) бухгалтерського облiку 10 "Дебiторська заборгованiсть", затвердженого наказом Мiнiстер</w:t>
            </w:r>
            <w:r>
              <w:rPr>
                <w:rFonts w:ascii="Times New Roman CYR" w:hAnsi="Times New Roman CYR" w:cs="Times New Roman CYR"/>
                <w:sz w:val="24"/>
                <w:szCs w:val="24"/>
              </w:rPr>
              <w:t>ства фiнансiв України вiд 08.10.99 р. № 237 (зi змiнами i доповненнями) та Наказу про облiкову полiтику.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дебiторської заборгованостi розкрита Товариством в Примiтках до рiчної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Грошовi кошти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Залишок грошових коштiв То</w:t>
            </w:r>
            <w:r>
              <w:rPr>
                <w:rFonts w:ascii="Times New Roman CYR" w:hAnsi="Times New Roman CYR" w:cs="Times New Roman CYR"/>
                <w:sz w:val="24"/>
                <w:szCs w:val="24"/>
              </w:rPr>
              <w:t xml:space="preserve">вариства станом на 31.12.2018 року становить 227 тис. грн. в тому числi готiвка 6 тис. грн., що вiдповiдає банкiвським випискам та даним, вiдображеним в фiнансовiй звiтностi Товариства.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Забезпечення витрат i платежiв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проведеннi перевiрки було встанов</w:t>
            </w:r>
            <w:r>
              <w:rPr>
                <w:rFonts w:ascii="Times New Roman CYR" w:hAnsi="Times New Roman CYR" w:cs="Times New Roman CYR"/>
                <w:sz w:val="24"/>
                <w:szCs w:val="24"/>
              </w:rPr>
              <w:t xml:space="preserve">лено, що резерв коштiв на оплату вiдпусток Товариства станом на 31.12.2018 року створено в сумi 59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Визнання, облiк та оцiнка зобов'язань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дослiджено, що визнання, облiк та оцiнка зобов'язань Товариства в цiлому вiдповiдают</w:t>
            </w:r>
            <w:r>
              <w:rPr>
                <w:rFonts w:ascii="Times New Roman CYR" w:hAnsi="Times New Roman CYR" w:cs="Times New Roman CYR"/>
                <w:sz w:val="24"/>
                <w:szCs w:val="24"/>
              </w:rPr>
              <w:t>ь вимогам Положення (Стандарту) бухгалтерського облiку 11 "Зобов'язання", затвердженому наказом Мiнiстерства фiнансiв України вiд 31.01.2000 р. № 20 (зi змiнами i доповненнями) та Наказу про облiкову полiтику.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Довгостроковi кредити банкiв станом на 31 груд</w:t>
            </w:r>
            <w:r>
              <w:rPr>
                <w:rFonts w:ascii="Times New Roman CYR" w:hAnsi="Times New Roman CYR" w:cs="Times New Roman CYR"/>
                <w:sz w:val="24"/>
                <w:szCs w:val="24"/>
              </w:rPr>
              <w:t>ня 2018 року на балансi Товариства не облiковуються.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Iншi довгостроковi фiнансовi зобов'язання Товариства станом на 31.12.2018 року вiдсутнi.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Короткостроковi кредити банкiв не облiковуються на балансi Товариства станом на 31 грудня 2018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w:t>
            </w:r>
            <w:r>
              <w:rPr>
                <w:rFonts w:ascii="Times New Roman CYR" w:hAnsi="Times New Roman CYR" w:cs="Times New Roman CYR"/>
                <w:sz w:val="24"/>
                <w:szCs w:val="24"/>
              </w:rPr>
              <w:t xml:space="preserve"> грудня 2018 року на бухгалтерських рахунках Товариства облiковується кредиторська заборгованiсть за товари, роботи та послуги в сумi 954 тис. грн., що в цiлому вiдповiдає даним первинних документiв та даним реєстрiв аналiтичного та синтетичного облiку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w:t>
            </w:r>
            <w:r>
              <w:rPr>
                <w:rFonts w:ascii="Times New Roman CYR" w:hAnsi="Times New Roman CYR" w:cs="Times New Roman CYR"/>
                <w:sz w:val="24"/>
                <w:szCs w:val="24"/>
              </w:rPr>
              <w:t>ном на 31 грудня 2018 року поточнi зобов'язання за розрахунками з бюджетом на бухгалтерських рахунках Товариства облiковуються в сумi 4 тис. грн. в тому числi з податку на прибуток 0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 Товариства станом на 31 грудня 2018 р</w:t>
            </w:r>
            <w:r>
              <w:rPr>
                <w:rFonts w:ascii="Times New Roman CYR" w:hAnsi="Times New Roman CYR" w:cs="Times New Roman CYR"/>
                <w:sz w:val="24"/>
                <w:szCs w:val="24"/>
              </w:rPr>
              <w:t xml:space="preserve">оку складають 13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за розрахунками зi страхування станом на 31 грудня 2018 року становить 0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Поточна заборгованiсть з оплати працi станом на 31 грудня 2018 облiковується в сумi 93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Доходи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w:t>
            </w:r>
            <w:r>
              <w:rPr>
                <w:rFonts w:ascii="Times New Roman CYR" w:hAnsi="Times New Roman CYR" w:cs="Times New Roman CYR"/>
                <w:sz w:val="24"/>
                <w:szCs w:val="24"/>
              </w:rPr>
              <w:t xml:space="preserve">ображення доходiв в бухгалтерському облiку Товариства здiйснюється на пiдставi наступних первинних документiв: актiв виконаних робiт (послуг), виписок банку, розрахункових вiдомостей та iнших первинних документiв, передбачених статтею 9 Закону №  996 "Про </w:t>
            </w:r>
            <w:r>
              <w:rPr>
                <w:rFonts w:ascii="Times New Roman CYR" w:hAnsi="Times New Roman CYR" w:cs="Times New Roman CYR"/>
                <w:sz w:val="24"/>
                <w:szCs w:val="24"/>
              </w:rPr>
              <w:t>бухгалтерський облiк та фiнансову звiтнiсть в Українi" вiд 16.07.1999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аудиторської перевiрки встановлено, що данi вiдображенi в журналах - ордерах та оборотно-сальдових вiдомостях, наданих аудиторам стосовно доходiв Товариства за 2018</w:t>
            </w:r>
            <w:r>
              <w:rPr>
                <w:rFonts w:ascii="Times New Roman CYR" w:hAnsi="Times New Roman CYR" w:cs="Times New Roman CYR"/>
                <w:sz w:val="24"/>
                <w:szCs w:val="24"/>
              </w:rPr>
              <w:t xml:space="preserve"> рiк в цiлому вiдповiдають первинним документам.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Доходи вiд реалiзацiї товарiв (робiт, послуг)</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доходiв вiд реалiзацiї продукцiї (товарiв,</w:t>
            </w:r>
            <w:r>
              <w:rPr>
                <w:rFonts w:ascii="Times New Roman CYR" w:hAnsi="Times New Roman CYR" w:cs="Times New Roman CYR"/>
                <w:sz w:val="24"/>
                <w:szCs w:val="24"/>
              </w:rPr>
              <w:t xml:space="preserve"> робiт, послуг) здiйснюється Товариством на вiдповiдних субрахунках рахунку 70 "Доходи вiд реалiзацiї" в цiлому у вiдповiдностi з Положенням (стандартом) бухгалтерського облiку 15 "Доходи", затвердженому наказом Мiнiстерства фiнансiв України вiд 29.11.1999</w:t>
            </w:r>
            <w:r>
              <w:rPr>
                <w:rFonts w:ascii="Times New Roman CYR" w:hAnsi="Times New Roman CYR" w:cs="Times New Roman CYR"/>
                <w:sz w:val="24"/>
                <w:szCs w:val="24"/>
              </w:rPr>
              <w:t xml:space="preserve"> року № 290 (зi змiнами i доповненнями) (далi - П(С)БО 15) та Наказу про облiкову полiтику.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даних бухгалтерського облiку та звiтностi величина чистого доходу (виручки) вiд реалiзацiї продукцiї (товарiв, робiт, послуг) Товариства за 2018 рiк склала </w:t>
            </w:r>
            <w:r>
              <w:rPr>
                <w:rFonts w:ascii="Times New Roman CYR" w:hAnsi="Times New Roman CYR" w:cs="Times New Roman CYR"/>
                <w:sz w:val="24"/>
                <w:szCs w:val="24"/>
              </w:rPr>
              <w:t xml:space="preserve">42 076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думку аудиторiв бухгалтерський облiк доходiв Товариства вiд реалiзацiї продукцiї (товарiв, </w:t>
            </w:r>
            <w:r>
              <w:rPr>
                <w:rFonts w:ascii="Times New Roman CYR" w:hAnsi="Times New Roman CYR" w:cs="Times New Roman CYR"/>
                <w:sz w:val="24"/>
                <w:szCs w:val="24"/>
              </w:rPr>
              <w:lastRenderedPageBreak/>
              <w:t>робiт, послуг)  в усiх суттєвих аспектах ведеться у вiдповiдностi до норм П(С)БО 15.</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iнших операцiйн</w:t>
            </w:r>
            <w:r>
              <w:rPr>
                <w:rFonts w:ascii="Times New Roman CYR" w:hAnsi="Times New Roman CYR" w:cs="Times New Roman CYR"/>
                <w:sz w:val="24"/>
                <w:szCs w:val="24"/>
              </w:rPr>
              <w:t>их доходiв здiйснюється Товариством в цiлому у вiдповiдностi до вимог П(С)БО 15.</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 Товариства за 2018 рiк склали 159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бухгалтерський облiк iнших операцiйних доходiв Товариства в усiх суттєвих аспектах ведет</w:t>
            </w:r>
            <w:r>
              <w:rPr>
                <w:rFonts w:ascii="Times New Roman CYR" w:hAnsi="Times New Roman CYR" w:cs="Times New Roman CYR"/>
                <w:sz w:val="24"/>
                <w:szCs w:val="24"/>
              </w:rPr>
              <w:t xml:space="preserve">ься у вiдповiдностi до норм П(С)БО 15.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фiнансовi доходи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облiк iнших фiнансових доходiв здiйснюється Товариством в цiлому у вiдповiдностi до вимог П(С)БО 15 на окремому субрахунку рахунку 73 "Iншi фiнансовi доходи".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Величина iнших фiн</w:t>
            </w:r>
            <w:r>
              <w:rPr>
                <w:rFonts w:ascii="Times New Roman CYR" w:hAnsi="Times New Roman CYR" w:cs="Times New Roman CYR"/>
                <w:sz w:val="24"/>
                <w:szCs w:val="24"/>
              </w:rPr>
              <w:t>ансових доходiв Товариства за 2018 рiк складає 26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думку аудиторiв, бухгалтерський облiк iнших фiнансових доходiв Товариства в усiх суттєвих аспектах ведеться у вiдповiдностi до норм П(С)БО 15.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доходи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облiк iнших доходiв, </w:t>
            </w:r>
            <w:r>
              <w:rPr>
                <w:rFonts w:ascii="Times New Roman CYR" w:hAnsi="Times New Roman CYR" w:cs="Times New Roman CYR"/>
                <w:sz w:val="24"/>
                <w:szCs w:val="24"/>
              </w:rPr>
              <w:t>а саме доходiв вiд реалiзацiї фiнансових iнвестицiй, здiйснюється Товариством у вiдповiдностi до вимог П(С)БО 15.</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Величина iнших доходiв Товариства,  нарахованих за 2018 рiк, склала 169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бухгалтерський облiк iнших доходiв Товар</w:t>
            </w:r>
            <w:r>
              <w:rPr>
                <w:rFonts w:ascii="Times New Roman CYR" w:hAnsi="Times New Roman CYR" w:cs="Times New Roman CYR"/>
                <w:sz w:val="24"/>
                <w:szCs w:val="24"/>
              </w:rPr>
              <w:t xml:space="preserve">иства в усiх суттєвих аспектах ведеться у вiдповiдностi до норм П(С)БО 15.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облiк витрат Товариства ведеться в цiлому вiдповiдно до норм Положення (стандарту) бухгалтерського облiку 16 "Витрати", затвердженого наказом Мiнiстерс</w:t>
            </w:r>
            <w:r>
              <w:rPr>
                <w:rFonts w:ascii="Times New Roman CYR" w:hAnsi="Times New Roman CYR" w:cs="Times New Roman CYR"/>
                <w:sz w:val="24"/>
                <w:szCs w:val="24"/>
              </w:rPr>
              <w:t>тва фiнансiв України вiд 31.12.1999 р. № 318 (зi змiнами i доповненнями) (далi - П(С)БО 16) та Наказу про облiкову полiтику.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Вiдображення витрат Товариства за 2018 рiк здiйснювалось на вiдповiдних рахунках облiку витрат згiдно Плану рахункiв бухгалтерськог</w:t>
            </w:r>
            <w:r>
              <w:rPr>
                <w:rFonts w:ascii="Times New Roman CYR" w:hAnsi="Times New Roman CYR" w:cs="Times New Roman CYR"/>
                <w:sz w:val="24"/>
                <w:szCs w:val="24"/>
              </w:rPr>
              <w:t>о облiку та Iнструкцiї про застосування Плану рахункiв бухгалтерського облiку активiв, капiталу, зобов'язань та господарських операцiй пiдприємств i органiзацiй, затвердженою наказом Мiнiстерства фiнансiв України вiд 30.11.1999 р. № 291 (зi змiнами i допов</w:t>
            </w:r>
            <w:r>
              <w:rPr>
                <w:rFonts w:ascii="Times New Roman CYR" w:hAnsi="Times New Roman CYR" w:cs="Times New Roman CYR"/>
                <w:sz w:val="24"/>
                <w:szCs w:val="24"/>
              </w:rPr>
              <w:t xml:space="preserve">неннями).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облiк витрат Товариства за 2018 рiк здiйснюється на пiдставi наступних первинних документiв: актiв виконаних робiт (послуг), накладних, iнших первинних та розрахункових документiв.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аудиторської перевiрки встановл</w:t>
            </w:r>
            <w:r>
              <w:rPr>
                <w:rFonts w:ascii="Times New Roman CYR" w:hAnsi="Times New Roman CYR" w:cs="Times New Roman CYR"/>
                <w:sz w:val="24"/>
                <w:szCs w:val="24"/>
              </w:rPr>
              <w:t>ено, що данi, якi вiдображено в журналах-ордерах та оборотно-сальдових вiдомостях, наданих аудиторам, в основному вiдповiдають первинним документам та даним фiнансової звiтностi Товариства за 2018 рiк.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Структуру витрат Товариства за даними Звiту про фiнанс</w:t>
            </w:r>
            <w:r>
              <w:rPr>
                <w:rFonts w:ascii="Times New Roman CYR" w:hAnsi="Times New Roman CYR" w:cs="Times New Roman CYR"/>
                <w:sz w:val="24"/>
                <w:szCs w:val="24"/>
              </w:rPr>
              <w:t>овi результати за 2018 рiк та даними облiкових регiстрiв та первинних документiв наведено в Таблицi 2.</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витрат Товариства за 2018 рiк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Таблиця 2</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дiяльностi Товариства</w:t>
            </w:r>
            <w:r>
              <w:rPr>
                <w:rFonts w:ascii="Times New Roman CYR" w:hAnsi="Times New Roman CYR" w:cs="Times New Roman CYR"/>
                <w:sz w:val="24"/>
                <w:szCs w:val="24"/>
              </w:rPr>
              <w:tab/>
              <w:t>Сума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реалiзованої продукцiї</w:t>
            </w:r>
            <w:r>
              <w:rPr>
                <w:rFonts w:ascii="Times New Roman CYR" w:hAnsi="Times New Roman CYR" w:cs="Times New Roman CYR"/>
                <w:sz w:val="24"/>
                <w:szCs w:val="24"/>
              </w:rPr>
              <w:tab/>
              <w:t xml:space="preserve">36 529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Адмiнiстративнi витрати</w:t>
            </w:r>
            <w:r>
              <w:rPr>
                <w:rFonts w:ascii="Times New Roman CYR" w:hAnsi="Times New Roman CYR" w:cs="Times New Roman CYR"/>
                <w:sz w:val="24"/>
                <w:szCs w:val="24"/>
              </w:rPr>
              <w:tab/>
              <w:t xml:space="preserve">1 752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w:t>
            </w:r>
            <w:r>
              <w:rPr>
                <w:rFonts w:ascii="Times New Roman CYR" w:hAnsi="Times New Roman CYR" w:cs="Times New Roman CYR"/>
                <w:sz w:val="24"/>
                <w:szCs w:val="24"/>
              </w:rPr>
              <w:t>трати на збут</w:t>
            </w:r>
            <w:r>
              <w:rPr>
                <w:rFonts w:ascii="Times New Roman CYR" w:hAnsi="Times New Roman CYR" w:cs="Times New Roman CYR"/>
                <w:sz w:val="24"/>
                <w:szCs w:val="24"/>
              </w:rPr>
              <w:tab/>
              <w:t xml:space="preserve">1 496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w:t>
            </w:r>
            <w:r>
              <w:rPr>
                <w:rFonts w:ascii="Times New Roman CYR" w:hAnsi="Times New Roman CYR" w:cs="Times New Roman CYR"/>
                <w:sz w:val="24"/>
                <w:szCs w:val="24"/>
              </w:rPr>
              <w:tab/>
              <w:t>775</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Фiнансовi витрати</w:t>
            </w:r>
            <w:r>
              <w:rPr>
                <w:rFonts w:ascii="Times New Roman CYR" w:hAnsi="Times New Roman CYR" w:cs="Times New Roman CYR"/>
                <w:sz w:val="24"/>
                <w:szCs w:val="24"/>
              </w:rPr>
              <w:tab/>
              <w:t xml:space="preserve">-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Витрати з податок на прибуток вiд звичайної дiяльностi Товариства за 2018 рiк склали 403 тис. грн.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майбутнiх перiодiв станом на 31.12.2018 року облiковуються в сумi 3 тис. грн</w:t>
            </w:r>
            <w:r>
              <w:rPr>
                <w:rFonts w:ascii="Times New Roman CYR" w:hAnsi="Times New Roman CYR" w:cs="Times New Roman CYR"/>
                <w:sz w:val="24"/>
                <w:szCs w:val="24"/>
              </w:rPr>
              <w:t>.</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Таким чином, з урахуванням доходiв отриманих та витрат, понесених Товариством за 2018 рiк, фiнансовим результатом дiяльностi Товариства став прибуток у розмiрi 1 475  тис. грн.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вважають, що звiт про фiнансовi результати за 2018 рiк в усiх суттєв</w:t>
            </w:r>
            <w:r>
              <w:rPr>
                <w:rFonts w:ascii="Times New Roman CYR" w:hAnsi="Times New Roman CYR" w:cs="Times New Roman CYR"/>
                <w:sz w:val="24"/>
                <w:szCs w:val="24"/>
              </w:rPr>
              <w:t>их аспектах повно i достовiрно вiдображає величину i структуру доходiв та витрат Товариства та результат його дiяльностi.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аудитора, фiнансовi звiти Товариства вiдображають справедливо i достовiрно в усiх суттєвих аспектах фiнансовий стан Товариств</w:t>
            </w:r>
            <w:r>
              <w:rPr>
                <w:rFonts w:ascii="Times New Roman CYR" w:hAnsi="Times New Roman CYR" w:cs="Times New Roman CYR"/>
                <w:sz w:val="24"/>
                <w:szCs w:val="24"/>
              </w:rPr>
              <w:t>а станом на 31 грудня 2018 року, його фiнансовi результати у вiдповiдностi до Нацiональних положень (стандартiв) бухгалтерського облiку України.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розкриття особливої iнформацiї</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змiнюючи нашої думки стосовно достовiрностi в усiх суттєвих аспектах ф</w:t>
            </w:r>
            <w:r>
              <w:rPr>
                <w:rFonts w:ascii="Times New Roman CYR" w:hAnsi="Times New Roman CYR" w:cs="Times New Roman CYR"/>
                <w:sz w:val="24"/>
                <w:szCs w:val="24"/>
              </w:rPr>
              <w:t>iнансових звiтiв Товариства за 2018 рiк, вважаємо за необхiдне зазначити, що iнша особлива iнформацiя про Товариство, розкриття якої передбачено статтею 41 Закону України "Про цiннi папери та фондовий ринок" вiд 23 лютого 2006 року № 3480-IV, в 2018 р. бул</w:t>
            </w:r>
            <w:r>
              <w:rPr>
                <w:rFonts w:ascii="Times New Roman CYR" w:hAnsi="Times New Roman CYR" w:cs="Times New Roman CYR"/>
                <w:sz w:val="24"/>
                <w:szCs w:val="24"/>
              </w:rPr>
              <w:t>а наявна а саме:</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Загальними Зборами акцiонерiв ПрАТ "Прилуцький м'ясокомбiнат" ( протокол № 23 вiд 30.04.2018 р.) було прийнято рiшення про схвалення та надання згоди на вчинення наступного правочину : Договiр № 08/11/16 поставки продукцiї вiд 08.11.2016</w:t>
            </w:r>
            <w:r>
              <w:rPr>
                <w:rFonts w:ascii="Times New Roman CYR" w:hAnsi="Times New Roman CYR" w:cs="Times New Roman CYR"/>
                <w:sz w:val="24"/>
                <w:szCs w:val="24"/>
              </w:rPr>
              <w:t xml:space="preserve"> року з ТОВ "Sun Food" (республiка Азербайджан) на суму 4 000,00 тис. грн. Вартiсть активiв емiтента за даними останньої рiчної фiнансової звiтностi:14504 тис. грн. Спiввiдношення граничної сукупностi вартостi правочинiв до вартостi активiв емiтента за дан</w:t>
            </w:r>
            <w:r>
              <w:rPr>
                <w:rFonts w:ascii="Times New Roman CYR" w:hAnsi="Times New Roman CYR" w:cs="Times New Roman CYR"/>
                <w:sz w:val="24"/>
                <w:szCs w:val="24"/>
              </w:rPr>
              <w:t>ими останньої рiчної фiнансової звiтностi (у вiдсотках) - 27,58%. Загальна кiлькiсть голосуючих акцiй: 3686854 (три мiльйона шiстсот вiсiмдесят шiсть тисяч вiсiмсот п'ятдесят чотири) голосiв. Кiлькiсть голосуючих акцiй, що зареєстровано для участi у загаль</w:t>
            </w:r>
            <w:r>
              <w:rPr>
                <w:rFonts w:ascii="Times New Roman CYR" w:hAnsi="Times New Roman CYR" w:cs="Times New Roman CYR"/>
                <w:sz w:val="24"/>
                <w:szCs w:val="24"/>
              </w:rPr>
              <w:t>них зборах: 3686854 (три мiльйона шiстсот вiсiмдесят шiсть тисяч вiсiмсот п'ятдесят чотири) голосiв. Кiлькiсть голосуючих акцiй, що проголосували "за" прийняття рiшення: 3686854 (три мiльйона шiстсот вiсiмдесят шiсть тисяч вiсiмсот п'ятдесят чотири) голосi</w:t>
            </w:r>
            <w:r>
              <w:rPr>
                <w:rFonts w:ascii="Times New Roman CYR" w:hAnsi="Times New Roman CYR" w:cs="Times New Roman CYR"/>
                <w:sz w:val="24"/>
                <w:szCs w:val="24"/>
              </w:rPr>
              <w:t>в. Кiлькiсть голосуючих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Загальними Зборами акцiонерiв ПрАТ "Прилуцький м'ясокомбiнат"" ( протокол № 23 вiд 30.04.2018 р.) було прийнято рiшення про схвалення та надання згоди на вчиненн</w:t>
            </w:r>
            <w:r>
              <w:rPr>
                <w:rFonts w:ascii="Times New Roman CYR" w:hAnsi="Times New Roman CYR" w:cs="Times New Roman CYR"/>
                <w:sz w:val="24"/>
                <w:szCs w:val="24"/>
              </w:rPr>
              <w:t xml:space="preserve">я слiдуючого правочину : Договiр № 08/02/16 поставки продукцiї вiд 08.02.2016 року з "QAFQAZ KONSERV ZAVODU" LLC( республика Азербайджан) на суму 14 000,00 тис. грн. Вартiсть активiв емiтента за даними останньої рiчної фiнансової звiтностi:14504 тис. грн. </w:t>
            </w:r>
            <w:r>
              <w:rPr>
                <w:rFonts w:ascii="Times New Roman CYR" w:hAnsi="Times New Roman CYR" w:cs="Times New Roman CYR"/>
                <w:sz w:val="24"/>
                <w:szCs w:val="24"/>
              </w:rPr>
              <w:t xml:space="preserve">Спiввiдношення граничної сукупностi вартостi правочинiв до вартостi активiв емiтента за даними останньої рiчної фiнансової звiтностi (у вiдсотках) - 96,52%. Загальна кiлькiсть голосуючих акцiй: 3686854 (три мiльйона шiстсот вiсiмдесят шiсть тисяч вiсiмсот </w:t>
            </w:r>
            <w:r>
              <w:rPr>
                <w:rFonts w:ascii="Times New Roman CYR" w:hAnsi="Times New Roman CYR" w:cs="Times New Roman CYR"/>
                <w:sz w:val="24"/>
                <w:szCs w:val="24"/>
              </w:rPr>
              <w:t>п'ятдесят чотири) голосiв. Кiлькiсть голосуючих акцiй, що зареєстрованi для участi у загальних зборах: 3686854 (три мiльйона шiстсот вiсiмдесят шiсть тисяч вiсiмсот п'ятдесят чотири) голосiв. Кiлькiсть голосуючих акцiй, що проголосували "за" прийняття рiше</w:t>
            </w:r>
            <w:r>
              <w:rPr>
                <w:rFonts w:ascii="Times New Roman CYR" w:hAnsi="Times New Roman CYR" w:cs="Times New Roman CYR"/>
                <w:sz w:val="24"/>
                <w:szCs w:val="24"/>
              </w:rPr>
              <w:t>ння: 3686854 (три мiльйона шiстсот вiсiмдесят шiсть тисяч вiсiмсот п'ятдесят чотири) голосiв. Кiлькiсть голосуючих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Загальними Зборами акцiонерiв ПрАТ "Прилуцький м'ясокомбiнат"" ( прото</w:t>
            </w:r>
            <w:r>
              <w:rPr>
                <w:rFonts w:ascii="Times New Roman CYR" w:hAnsi="Times New Roman CYR" w:cs="Times New Roman CYR"/>
                <w:sz w:val="24"/>
                <w:szCs w:val="24"/>
              </w:rPr>
              <w:t>кол № 23 вiд 30.04.2018 р.) було прийнято рiшення про схвалення та надання згоди на вчинення слiдуючого правочину : Договор купiвлi-продажу вiд 16 березня 2016 року з ТОВ " ВКП "Прилуки-Агропереробка" нв суму 23 000 тис.грн. Вартiсть активiв емiтента за да</w:t>
            </w:r>
            <w:r>
              <w:rPr>
                <w:rFonts w:ascii="Times New Roman CYR" w:hAnsi="Times New Roman CYR" w:cs="Times New Roman CYR"/>
                <w:sz w:val="24"/>
                <w:szCs w:val="24"/>
              </w:rPr>
              <w:t xml:space="preserve">ними останньої рiчної фiнансової звiтностi: 14504 тис. грн. Спiввiдношення граничної сукупностi </w:t>
            </w:r>
            <w:r>
              <w:rPr>
                <w:rFonts w:ascii="Times New Roman CYR" w:hAnsi="Times New Roman CYR" w:cs="Times New Roman CYR"/>
                <w:sz w:val="24"/>
                <w:szCs w:val="24"/>
              </w:rPr>
              <w:lastRenderedPageBreak/>
              <w:t xml:space="preserve">вартостi правочинiв до вартостi активiв емiтента за даними останньої рiчної фiнансової звiтностi (у вiдсотках) - 158,58%.  Загальна кiлькiсть голосуючих акцiй: </w:t>
            </w:r>
            <w:r>
              <w:rPr>
                <w:rFonts w:ascii="Times New Roman CYR" w:hAnsi="Times New Roman CYR" w:cs="Times New Roman CYR"/>
                <w:sz w:val="24"/>
                <w:szCs w:val="24"/>
              </w:rPr>
              <w:t>3686854 (три мiльйона шiстсот вiсiмдесят шiсть тисяч вiсiмсот п'ятдесят чотири) голосiв. Кiлькiсть голосуючих акцiй, що зареєстрованi для участi у загальних зборах: 3686854 (три мiльйона шiстсот вiсiмдесят шiсть тисяч вiсiмсот п'ятдесят чотири) голосiв. Кi</w:t>
            </w:r>
            <w:r>
              <w:rPr>
                <w:rFonts w:ascii="Times New Roman CYR" w:hAnsi="Times New Roman CYR" w:cs="Times New Roman CYR"/>
                <w:sz w:val="24"/>
                <w:szCs w:val="24"/>
              </w:rPr>
              <w:t>лькiсть голосуючих акцiй, що проголосували "за" прийняття рiшення: 3686854 (три мiльйона шiстсот вiсiмдесят шiсть тисяч вiсiмсот п'ятдесят чотири) голосiв. Кiлькiсть голосуючих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Загальни</w:t>
            </w:r>
            <w:r>
              <w:rPr>
                <w:rFonts w:ascii="Times New Roman CYR" w:hAnsi="Times New Roman CYR" w:cs="Times New Roman CYR"/>
                <w:sz w:val="24"/>
                <w:szCs w:val="24"/>
              </w:rPr>
              <w:t>ми Зборами акцiонерiв ПрАТ "Прилуцький м'ясокомбiнат"" ( протокол № 23 вiд 30.04.2018 р.) було прийнято рiшення попередньо надати згоду на вчинення Товариством в ходi поточної господарської дiяльностi протягом одного року з дня проведення цих Загальних збо</w:t>
            </w:r>
            <w:r>
              <w:rPr>
                <w:rFonts w:ascii="Times New Roman CYR" w:hAnsi="Times New Roman CYR" w:cs="Times New Roman CYR"/>
                <w:sz w:val="24"/>
                <w:szCs w:val="24"/>
              </w:rPr>
              <w:t>рiв Товариства значних правочинiв, у тому числi, але не виключно правочинiв, пов'язаних з укладенням та/або пролонгацiєю кредитних договорiв та/або внесенням змiн до умов кредитних договорiв, укладених Товариством, депозитних договорiв, договорiв про надан</w:t>
            </w:r>
            <w:r>
              <w:rPr>
                <w:rFonts w:ascii="Times New Roman CYR" w:hAnsi="Times New Roman CYR" w:cs="Times New Roman CYR"/>
                <w:sz w:val="24"/>
                <w:szCs w:val="24"/>
              </w:rPr>
              <w:t>ня фiнансових та майнових порук, договорiв застави/iпотеки, договорiв позики, в тому числi спiвробiтникам Товариства, поставки, укладення договорiв придбання та вiдчуження обладнання, договорiв придбання та вiдчуження будь-якого рухомого та нерухомого майн</w:t>
            </w:r>
            <w:r>
              <w:rPr>
                <w:rFonts w:ascii="Times New Roman CYR" w:hAnsi="Times New Roman CYR" w:cs="Times New Roman CYR"/>
                <w:sz w:val="24"/>
                <w:szCs w:val="24"/>
              </w:rPr>
              <w:t>а Товариства, укладення договорiв придбання/продажу сировини, матерiалiв, товарiв, робiт, послуг тощо, правочинiв пов'язаних з укладенням мирових угод, будь-яких iнших господарських договорiв, за якими Товариство виступає чи буде виступати будь-якою iз сто</w:t>
            </w:r>
            <w:r>
              <w:rPr>
                <w:rFonts w:ascii="Times New Roman CYR" w:hAnsi="Times New Roman CYR" w:cs="Times New Roman CYR"/>
                <w:sz w:val="24"/>
                <w:szCs w:val="24"/>
              </w:rPr>
              <w:t>рiн граничною сукупною вартiстю 150 000 тис. грн. При цьому вчинення такого (таких) правочину (правочинiв) є чинним незалежно вiд збiльшення у майбутньому ринкової вартостi майна Товариства, збiльшення/зменшення вартостi активiв Товариства за даними останн</w:t>
            </w:r>
            <w:r>
              <w:rPr>
                <w:rFonts w:ascii="Times New Roman CYR" w:hAnsi="Times New Roman CYR" w:cs="Times New Roman CYR"/>
                <w:sz w:val="24"/>
                <w:szCs w:val="24"/>
              </w:rPr>
              <w:t>ьої рiчної фiнансової звiтностi, а також можливих коливань курсу гривнi до iноземних валют. Вартiсть активiв емiтента за даними останньої рiчної фiнансової звiтностi: 14397,00 тис. грн. Спiввiдношення граничної сукупностi вартостi правочинiв до вартостi ак</w:t>
            </w:r>
            <w:r>
              <w:rPr>
                <w:rFonts w:ascii="Times New Roman CYR" w:hAnsi="Times New Roman CYR" w:cs="Times New Roman CYR"/>
                <w:sz w:val="24"/>
                <w:szCs w:val="24"/>
              </w:rPr>
              <w:t>тивiв емiтента за даними останньої рiчної фiнансової звiтностi (у вiдсотках) - 1041,88. Загальна кiлькiсть голосуючих акцiй: 3686854 (три мiльйона шiстсот вiсiмдесят шiсть тисяч вiсiмсот п'ятдесят чотири) голосiв. Кiлькiсть голосуючих акцiй, що зареєстрова</w:t>
            </w:r>
            <w:r>
              <w:rPr>
                <w:rFonts w:ascii="Times New Roman CYR" w:hAnsi="Times New Roman CYR" w:cs="Times New Roman CYR"/>
                <w:sz w:val="24"/>
                <w:szCs w:val="24"/>
              </w:rPr>
              <w:t>нi для участi у загальних зборах: 3686854 (три мiльйона шiстсот вiсiмдесят шiсть тисяч вiсiмсот п'ятдесят чотири) голосiв. Кiлькiсть голосуючих акцiй, що проголосували "за" прийняття рiшення: 3686854 (три мiльйона шiстсот вiсiмдесят шiсть тисяч вiсiмсот п'</w:t>
            </w:r>
            <w:r>
              <w:rPr>
                <w:rFonts w:ascii="Times New Roman CYR" w:hAnsi="Times New Roman CYR" w:cs="Times New Roman CYR"/>
                <w:sz w:val="24"/>
                <w:szCs w:val="24"/>
              </w:rPr>
              <w:t>ятдесят чотири) голосiв. Кiлькiсть голосуючих акцiй, що проголосували "проти" прийняття рiшення: 0 (нуль) голосiв.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Впроваджена в Товариствi структура корпоративного управлiння вiдповiдає чинному законодавству i Статуту Функцiї органiв управлiння, їх компе</w:t>
            </w:r>
            <w:r>
              <w:rPr>
                <w:rFonts w:ascii="Times New Roman CYR" w:hAnsi="Times New Roman CYR" w:cs="Times New Roman CYR"/>
                <w:sz w:val="24"/>
                <w:szCs w:val="24"/>
              </w:rPr>
              <w:t xml:space="preserve">тенцiя та порядок органiзацiї роботи визначенi Статутом товариства. Впроваджений стан корпоративного управлiння, на думку аудитора: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захищає права учасникiв (своєчасне надання iнформацiї про товариство, участь у голосуваннi i отриманнi частки прибутку);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однакове ставлення до власникiв цiнних паперiв;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визнає передбаченi законом права зацiкавлених осiб i заохочує активне спiвробiтництво мiж товариством та цими зацiкавленими особами в створеннi добробуту, робочих мiсць та забезпечення фiнансов</w:t>
            </w:r>
            <w:r>
              <w:rPr>
                <w:rFonts w:ascii="Times New Roman CYR" w:hAnsi="Times New Roman CYR" w:cs="Times New Roman CYR"/>
                <w:sz w:val="24"/>
                <w:szCs w:val="24"/>
              </w:rPr>
              <w:t>ої стабiльностi товариства;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своєчасне й точне розкриття iнформацiї з усiх найважливiших питань, що стосуються товариства, включаючи його фiнансовий стан, продуктивнiсть, власнiсть та управлiння;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стратегiчне керiвництво компанiєю.</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пов'язаних осiб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вимог МСА 550 "Пов'язанi особи" ми звертались до управлiнського персоналу </w:t>
            </w:r>
            <w:r>
              <w:rPr>
                <w:rFonts w:ascii="Times New Roman CYR" w:hAnsi="Times New Roman CYR" w:cs="Times New Roman CYR"/>
                <w:sz w:val="24"/>
                <w:szCs w:val="24"/>
              </w:rPr>
              <w:lastRenderedPageBreak/>
              <w:t>iз запитом щодо надання списку пов'язаних осiб та, за наявностi таких осiб, характеру операцiй з ними.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П(с)БО, пов'язаними сторо</w:t>
            </w:r>
            <w:r>
              <w:rPr>
                <w:rFonts w:ascii="Times New Roman CYR" w:hAnsi="Times New Roman CYR" w:cs="Times New Roman CYR"/>
                <w:sz w:val="24"/>
                <w:szCs w:val="24"/>
              </w:rPr>
              <w:t>нами вважаються: пiдприємства, що знаходяться пiд контролем або значним впливом iнших осiб; пiдприємства або фiзичнi особи, що прямо або опосередковано здiйснюють контроль Товариством або суттєво впливають на його дiяльнiсть, а також близькi члени родини т</w:t>
            </w:r>
            <w:r>
              <w:rPr>
                <w:rFonts w:ascii="Times New Roman CYR" w:hAnsi="Times New Roman CYR" w:cs="Times New Roman CYR"/>
                <w:sz w:val="24"/>
                <w:szCs w:val="24"/>
              </w:rPr>
              <w:t>акої фiзичної особи.</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процесi перевiрки фiнансової звiтностi Товариства, в iнформацiї щодо перелiку пов'язаних осiб  та операцiй з такими особами  невiдповiдностей  не встановлено.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учасникiв Товариства та Керiвника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Таблиця3</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Повязан</w:t>
            </w:r>
            <w:r>
              <w:rPr>
                <w:rFonts w:ascii="Times New Roman CYR" w:hAnsi="Times New Roman CYR" w:cs="Times New Roman CYR"/>
                <w:sz w:val="24"/>
                <w:szCs w:val="24"/>
              </w:rPr>
              <w:t>i особи</w:t>
            </w:r>
            <w:r>
              <w:rPr>
                <w:rFonts w:ascii="Times New Roman CYR" w:hAnsi="Times New Roman CYR" w:cs="Times New Roman CYR"/>
                <w:sz w:val="24"/>
                <w:szCs w:val="24"/>
              </w:rPr>
              <w:tab/>
              <w:t>Кiлькiсть акцiй</w:t>
            </w:r>
            <w:r>
              <w:rPr>
                <w:rFonts w:ascii="Times New Roman CYR" w:hAnsi="Times New Roman CYR" w:cs="Times New Roman CYR"/>
                <w:sz w:val="24"/>
                <w:szCs w:val="24"/>
              </w:rPr>
              <w:tab/>
              <w:t>Сума, грн..</w:t>
            </w:r>
            <w:r>
              <w:rPr>
                <w:rFonts w:ascii="Times New Roman CYR" w:hAnsi="Times New Roman CYR" w:cs="Times New Roman CYR"/>
                <w:sz w:val="24"/>
                <w:szCs w:val="24"/>
              </w:rPr>
              <w:tab/>
              <w:t>% вiдношення до загальної кiлькостi акцiй</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Рожко Дмитро Миколайович, iдентифiкацiйний код фiзичної особи 2985509638</w:t>
            </w:r>
            <w:r>
              <w:rPr>
                <w:rFonts w:ascii="Times New Roman CYR" w:hAnsi="Times New Roman CYR" w:cs="Times New Roman CYR"/>
                <w:sz w:val="24"/>
                <w:szCs w:val="24"/>
              </w:rPr>
              <w:tab/>
              <w:t xml:space="preserve">2 058 415  </w:t>
            </w:r>
            <w:r>
              <w:rPr>
                <w:rFonts w:ascii="Times New Roman CYR" w:hAnsi="Times New Roman CYR" w:cs="Times New Roman CYR"/>
                <w:sz w:val="24"/>
                <w:szCs w:val="24"/>
              </w:rPr>
              <w:tab/>
              <w:t>2 058 415,00</w:t>
            </w:r>
            <w:r>
              <w:rPr>
                <w:rFonts w:ascii="Times New Roman CYR" w:hAnsi="Times New Roman CYR" w:cs="Times New Roman CYR"/>
                <w:sz w:val="24"/>
                <w:szCs w:val="24"/>
              </w:rPr>
              <w:tab/>
              <w:t>39,944023</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Рожко Артем Миколайович- керiвник.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ВСЬОГО:</w:t>
            </w:r>
            <w:r>
              <w:rPr>
                <w:rFonts w:ascii="Times New Roman CYR" w:hAnsi="Times New Roman CYR" w:cs="Times New Roman CYR"/>
                <w:sz w:val="24"/>
                <w:szCs w:val="24"/>
              </w:rPr>
              <w:tab/>
              <w:t xml:space="preserve">2 058 415  </w:t>
            </w:r>
            <w:r>
              <w:rPr>
                <w:rFonts w:ascii="Times New Roman CYR" w:hAnsi="Times New Roman CYR" w:cs="Times New Roman CYR"/>
                <w:sz w:val="24"/>
                <w:szCs w:val="24"/>
              </w:rPr>
              <w:tab/>
              <w:t>2 058</w:t>
            </w:r>
            <w:r>
              <w:rPr>
                <w:rFonts w:ascii="Times New Roman CYR" w:hAnsi="Times New Roman CYR" w:cs="Times New Roman CYR"/>
                <w:sz w:val="24"/>
                <w:szCs w:val="24"/>
              </w:rPr>
              <w:t xml:space="preserve"> 415,00</w:t>
            </w:r>
            <w:r>
              <w:rPr>
                <w:rFonts w:ascii="Times New Roman CYR" w:hAnsi="Times New Roman CYR" w:cs="Times New Roman CYR"/>
                <w:sz w:val="24"/>
                <w:szCs w:val="24"/>
              </w:rPr>
              <w:tab/>
              <w:t>100,00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Iдентифiкацiї та оцiнки аудитором ризикiв суттєвого викривлення фiнансової звiтностi внаслiдок шахрайства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 час виконання процедур оцiнки ризикiв i пов'язаної з ними дiяльностi для отримання розумiння суб'єкта господарювання та його сере</w:t>
            </w:r>
            <w:r>
              <w:rPr>
                <w:rFonts w:ascii="Times New Roman CYR" w:hAnsi="Times New Roman CYR" w:cs="Times New Roman CYR"/>
                <w:sz w:val="24"/>
                <w:szCs w:val="24"/>
              </w:rPr>
              <w:t>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нами були виконанi процедури необхiднi для отримання iнформацiї, яка викор</w:t>
            </w:r>
            <w:r>
              <w:rPr>
                <w:rFonts w:ascii="Times New Roman CYR" w:hAnsi="Times New Roman CYR" w:cs="Times New Roman CYR"/>
                <w:sz w:val="24"/>
                <w:szCs w:val="24"/>
              </w:rPr>
              <w:t xml:space="preserve">истовувалася пiд час iдентифiкацiї ризикiв суттєвого викривлення внаслiдок шахрайства у вiдповiдностi до МСА 240 "Вiдповiдальнiсть аудитора, що стосується шахрайства, при аудитi фiнансової звiтностi". Нами були поданi запити до управлiнського персоналу та </w:t>
            </w:r>
            <w:r>
              <w:rPr>
                <w:rFonts w:ascii="Times New Roman CYR" w:hAnsi="Times New Roman CYR" w:cs="Times New Roman CYR"/>
                <w:sz w:val="24"/>
                <w:szCs w:val="24"/>
              </w:rPr>
              <w:t>iнших працiвникiв Товариства, якi на нашу думку, можуть мати iнформацiю, яка, ймовiрно, може допомогти при iдентифiкацiї ризикiв суттєвого викривлення в наслiдок шахрайства або помилки. Нами виконанi аналiтичнi процедури, в тому числi  по сутi з використан</w:t>
            </w:r>
            <w:r>
              <w:rPr>
                <w:rFonts w:ascii="Times New Roman CYR" w:hAnsi="Times New Roman CYR" w:cs="Times New Roman CYR"/>
                <w:sz w:val="24"/>
                <w:szCs w:val="24"/>
              </w:rPr>
              <w:t>ням деталiзованих даних, спостереження та iншi. Ми отримали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w:t>
            </w:r>
            <w:r>
              <w:rPr>
                <w:rFonts w:ascii="Times New Roman CYR" w:hAnsi="Times New Roman CYR" w:cs="Times New Roman CYR"/>
                <w:sz w:val="24"/>
                <w:szCs w:val="24"/>
              </w:rPr>
              <w:t>в'язанi з ними бiзнес-ризики, оцiнки та огляди фiнансових результатiв.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не отримали доказiв обставин, якi можуть свiдчити про можливiсть того, що фiнансова звiтнiсть мiстить суттєве викривлення внаслiдок шахрайства.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подiй пiсля д</w:t>
            </w:r>
            <w:r>
              <w:rPr>
                <w:rFonts w:ascii="Times New Roman CYR" w:hAnsi="Times New Roman CYR" w:cs="Times New Roman CYR"/>
                <w:sz w:val="24"/>
                <w:szCs w:val="24"/>
              </w:rPr>
              <w:t>ати балансу, якi не знайшли вiдображення у фiнансовiй звiтностi, проте можуть мати суттєвий вплив на фiнансовий  стан.</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Подiї пiсля дати балансу, що можуть мати суттєвий вплив на фiнансовий стан Товариства по заявi управлiнського персоналу, були вiдсутнi.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 наведенi в Таблицi 4.</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Таблиця 4</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Значення</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Повне найменування та iдентифiкацiйний код юридичної особи</w:t>
            </w:r>
            <w:r>
              <w:rPr>
                <w:rFonts w:ascii="Times New Roman CYR" w:hAnsi="Times New Roman CYR" w:cs="Times New Roman CYR"/>
                <w:sz w:val="24"/>
                <w:szCs w:val="24"/>
              </w:rPr>
              <w:tab/>
              <w:t>ТОВАРИСТВО З ОБМЕЖЕНОЮ ВIДПОВIДАЛЬНIСТЮ "АУДИТОРСЬКО-КОНСАЛТИНГОВА ГРУПА "КИТАЄВА ТА ПАРТНЕРИ",  40</w:t>
            </w:r>
            <w:r>
              <w:rPr>
                <w:rFonts w:ascii="Times New Roman CYR" w:hAnsi="Times New Roman CYR" w:cs="Times New Roman CYR"/>
                <w:sz w:val="24"/>
                <w:szCs w:val="24"/>
              </w:rPr>
              <w:t>131434</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Номер та дата Свiдоцтва про включення до Реєстру аудиторських фiрм та аудиторiв, виданого АПУ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Аудиторської палати України про вiдповiднiсть системи контролю якостi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реєстру Суб'єкту аудиторської дiяльностi для здiйснення обов'язкового аудиту</w:t>
            </w:r>
            <w:r>
              <w:rPr>
                <w:rFonts w:ascii="Times New Roman CYR" w:hAnsi="Times New Roman CYR" w:cs="Times New Roman CYR"/>
                <w:sz w:val="24"/>
                <w:szCs w:val="24"/>
              </w:rPr>
              <w:tab/>
              <w:t>Свiдоцтво  № 4657, видане згiдно Рiшення АПУ № 319/2 вiд 24.12.2015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до якої свiдоцтво чинне 24.12.2020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 1591 видане рiшенням АПУ вiд 12.07.201</w:t>
            </w:r>
            <w:r>
              <w:rPr>
                <w:rFonts w:ascii="Times New Roman CYR" w:hAnsi="Times New Roman CYR" w:cs="Times New Roman CYR"/>
                <w:sz w:val="24"/>
                <w:szCs w:val="24"/>
              </w:rPr>
              <w:t>8 року, номер рiшення 363/5 про те, що суб'єкт аудиторської дiяльностi пройшов зовнiшню перевiрку системи контролю якостi аудиторських послуг, створеної вiдповiдно до стандартiв аудиту, норм професiйної етики та законодавчих i нормативних вимог, що регулюю</w:t>
            </w:r>
            <w:r>
              <w:rPr>
                <w:rFonts w:ascii="Times New Roman CYR" w:hAnsi="Times New Roman CYR" w:cs="Times New Roman CYR"/>
                <w:sz w:val="24"/>
                <w:szCs w:val="24"/>
              </w:rPr>
              <w:t>ть аудиторську дiяльнiсть</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Третiй</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Прiзвище, iм'я, по батьковi аудитора, який проводив аудиторську перевiрку, та серiя, номер, дата видачi Сертифiката аудитора, виданого АПУ</w:t>
            </w:r>
            <w:r>
              <w:rPr>
                <w:rFonts w:ascii="Times New Roman CYR" w:hAnsi="Times New Roman CYR" w:cs="Times New Roman CYR"/>
                <w:sz w:val="24"/>
                <w:szCs w:val="24"/>
              </w:rPr>
              <w:tab/>
              <w:t>Бiлозерова Свiтлана Вiкторiвна</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серiя А № 007674, виданий рi</w:t>
            </w:r>
            <w:r>
              <w:rPr>
                <w:rFonts w:ascii="Times New Roman CYR" w:hAnsi="Times New Roman CYR" w:cs="Times New Roman CYR"/>
                <w:sz w:val="24"/>
                <w:szCs w:val="24"/>
              </w:rPr>
              <w:t>шенням Аудиторської палати України № 360/2 вiд 31.05.2018 року, чинний до 31.05.2023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Прiзвище, iм'я, по батьковi директора, номер, дата видачi Сертифiката аудитора, виданого АПУ</w:t>
            </w:r>
            <w:r>
              <w:rPr>
                <w:rFonts w:ascii="Times New Roman CYR" w:hAnsi="Times New Roman CYR" w:cs="Times New Roman CYR"/>
                <w:sz w:val="24"/>
                <w:szCs w:val="24"/>
              </w:rPr>
              <w:tab/>
              <w:t>Якименко Микола Миколайович</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серiя А № 006997, видан</w:t>
            </w:r>
            <w:r>
              <w:rPr>
                <w:rFonts w:ascii="Times New Roman CYR" w:hAnsi="Times New Roman CYR" w:cs="Times New Roman CYR"/>
                <w:sz w:val="24"/>
                <w:szCs w:val="24"/>
              </w:rPr>
              <w:t>ий рiшенням Аудиторської палати України № 261/2 вiд 29.11.2012 року, продовжений рiшенням АПУ №349/2 вiд 28.09.2017 року до 29.11.2022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Мiсцезнаходження (юридична адреса)</w:t>
            </w:r>
            <w:r>
              <w:rPr>
                <w:rFonts w:ascii="Times New Roman CYR" w:hAnsi="Times New Roman CYR" w:cs="Times New Roman CYR"/>
                <w:sz w:val="24"/>
                <w:szCs w:val="24"/>
              </w:rPr>
              <w:tab/>
              <w:t>02099, м. Київ, вул. Ялтинська, будинок 5-Б, кiмната 12</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Телефон/ факс</w:t>
            </w:r>
            <w:r>
              <w:rPr>
                <w:rFonts w:ascii="Times New Roman CYR" w:hAnsi="Times New Roman CYR" w:cs="Times New Roman CYR"/>
                <w:sz w:val="24"/>
                <w:szCs w:val="24"/>
              </w:rPr>
              <w:tab/>
              <w:t>098 473</w:t>
            </w:r>
            <w:r>
              <w:rPr>
                <w:rFonts w:ascii="Times New Roman CYR" w:hAnsi="Times New Roman CYR" w:cs="Times New Roman CYR"/>
                <w:sz w:val="24"/>
                <w:szCs w:val="24"/>
              </w:rPr>
              <w:t>-97-70</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умови договору на проведення аудиту рiчної фiнансової звiтностi: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Договором №14-1/3 вiд 14 березня 2019 року про надання професiйних аудиторських послуг ТОВ "АКГ "КИТАЄВА ТА ПАРТНЕРИ" (надалi - Аудитор), що дiє на пiдс</w:t>
            </w:r>
            <w:r>
              <w:rPr>
                <w:rFonts w:ascii="Times New Roman CYR" w:hAnsi="Times New Roman CYR" w:cs="Times New Roman CYR"/>
                <w:sz w:val="24"/>
                <w:szCs w:val="24"/>
              </w:rPr>
              <w:t>тавi свiдоцтва про внесення до реєстру суб'єктiв аудиторської дiяльностi № 4657, виданого рiшенням Аудиторської палати України вiд 24.12.2015 року № 319/2, свiдоцтво АПУ про вiдповiднiсть системи контролю якостi (номер бланку №01591, Рiшення АПУ вiд 12.07.</w:t>
            </w:r>
            <w:r>
              <w:rPr>
                <w:rFonts w:ascii="Times New Roman CYR" w:hAnsi="Times New Roman CYR" w:cs="Times New Roman CYR"/>
                <w:sz w:val="24"/>
                <w:szCs w:val="24"/>
              </w:rPr>
              <w:t>2018 року №363/5), провела аудит рiчної фiнансової звiтностi у складi:</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Балансу (Звiту про фiнансовий стан) станом на 31 грудня 2018 року,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Звiту про фiнансовi результати (Звiту про сукупний дохiд) за 2018 рiк,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Звiту про рух грошових коштiв за 2018 </w:t>
            </w:r>
            <w:r>
              <w:rPr>
                <w:rFonts w:ascii="Times New Roman CYR" w:hAnsi="Times New Roman CYR" w:cs="Times New Roman CYR"/>
                <w:sz w:val="24"/>
                <w:szCs w:val="24"/>
              </w:rPr>
              <w:t xml:space="preserve">рiк,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Звiту про власний капiтал за 2018 рiк,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Примiток до рiчної фiнансової звiтностi за 2018 рiк</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"ПРИЛУЦЬКИЙ М'ЯСОКОМБIНАТ" на предмет повноти, достовiрностi та вiдповiдностi чинному законодавству i встановленим норма</w:t>
            </w:r>
            <w:r>
              <w:rPr>
                <w:rFonts w:ascii="Times New Roman CYR" w:hAnsi="Times New Roman CYR" w:cs="Times New Roman CYR"/>
                <w:sz w:val="24"/>
                <w:szCs w:val="24"/>
              </w:rPr>
              <w:t>тивам.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Термiн проведення аудиту 14.03.2019р. -22.04.2019 р.</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Бiлозерова С.В.</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серiя А № 007674, виданий рiшенням Аудиторської палати України № 360/2 вiд 31.05.2018 року, чинний до 31.05.2023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Як</w:t>
            </w:r>
            <w:r>
              <w:rPr>
                <w:rFonts w:ascii="Times New Roman CYR" w:hAnsi="Times New Roman CYR" w:cs="Times New Roman CYR"/>
                <w:sz w:val="24"/>
                <w:szCs w:val="24"/>
              </w:rPr>
              <w:t>именко М.М.</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серiя А № 006997, виданий рiшенням Аудиторської палати України № 261/2 вiд 29.11.2012 року, продовжений рiшенням АПУ №349/2 вiд 28.09.2017 року до 29.11.2022 року)</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складання Звiту незалежного аудитора: </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22 квiтня 2019 року </w:t>
            </w: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w:t>
      </w:r>
      <w:r>
        <w:rPr>
          <w:rFonts w:ascii="Times New Roman CYR" w:hAnsi="Times New Roman CYR" w:cs="Times New Roman CYR"/>
          <w:sz w:val="24"/>
          <w:szCs w:val="24"/>
        </w:rPr>
        <w:t>сть ,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Фiнансова звiтнiсть мiстить достовiрне та об"єктивне подання iнформацiї про ста активi</w:t>
      </w:r>
      <w:r>
        <w:rPr>
          <w:rFonts w:ascii="Times New Roman CYR" w:hAnsi="Times New Roman CYR" w:cs="Times New Roman CYR"/>
          <w:sz w:val="24"/>
          <w:szCs w:val="24"/>
        </w:rPr>
        <w:t>в, пасивiв, фiнансовий стан, прибутки та збитки товариства. Звiт керiвництва включає достовiрне та об"єктивне подання iнформацiї про розвиток i здiйснення господарської дiяльностi  та стан товариства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Був проведений аудит фiнансової звiтностi та на викона</w:t>
      </w:r>
      <w:r>
        <w:rPr>
          <w:rFonts w:ascii="Times New Roman CYR" w:hAnsi="Times New Roman CYR" w:cs="Times New Roman CYR"/>
          <w:sz w:val="24"/>
          <w:szCs w:val="24"/>
        </w:rPr>
        <w:t xml:space="preserve">ння вимог статтi 40-1 Закону України "Про цiннi папери та фондовий ринок" № 3480-IV вiд 23.02.2006 р., в процесi проведення аудиту була перевiрена наступна iнформацiя, що наведена в роздiлi "Звiт про корпоративне управлiння", Звiту Керiвництва за 2018 рiк </w:t>
      </w:r>
      <w:r>
        <w:rPr>
          <w:rFonts w:ascii="Times New Roman CYR" w:hAnsi="Times New Roman CYR" w:cs="Times New Roman CYR"/>
          <w:sz w:val="24"/>
          <w:szCs w:val="24"/>
        </w:rPr>
        <w:t>ПРИВАТНОГО АКЦIОНЕРНОГО ТОВАРИСТВА "ПРИЛУЦЬКИЙ М'ЯСОКОМБIНАТ":</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вiдхилень вiд положень кодексу корпоративного управлiння;</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нагля</w:t>
      </w:r>
      <w:r>
        <w:rPr>
          <w:rFonts w:ascii="Times New Roman CYR" w:hAnsi="Times New Roman CYR" w:cs="Times New Roman CYR"/>
          <w:sz w:val="24"/>
          <w:szCs w:val="24"/>
        </w:rPr>
        <w:t>дову раду та колегiальний виконавчий орган Товариства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аудитора Товариством було в повному обсязi розкрито iнформацiю з дотриманням вимог статтi 40-1 Закону України "Про цiннi папери та фондовий ринок" № 3480-IV вiд 23.02.2006 р., та вiдповiдає "Пр</w:t>
      </w:r>
      <w:r>
        <w:rPr>
          <w:rFonts w:ascii="Times New Roman CYR" w:hAnsi="Times New Roman CYR" w:cs="Times New Roman CYR"/>
          <w:sz w:val="24"/>
          <w:szCs w:val="24"/>
        </w:rPr>
        <w:t>инципам корпоративного управлiння" затвердженим рiшенням НКЦПФР вiд 22.07.2014 року № 955 що до:</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опису основних характеристик систем внутрiшнього контролю i управлiння ризиками;</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перелiку осiб, якi прямо або опосередковано є власниками значного пакета а</w:t>
      </w:r>
      <w:r>
        <w:rPr>
          <w:rFonts w:ascii="Times New Roman CYR" w:hAnsi="Times New Roman CYR" w:cs="Times New Roman CYR"/>
          <w:sz w:val="24"/>
          <w:szCs w:val="24"/>
        </w:rPr>
        <w:t xml:space="preserve">кцiй Товариства;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iнформацiї про будь-якi обмеження прав участi та голосування акцiонерiв (учасникiв) на загальних зборах; </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звiльнення посадових осiб емiтента.</w:t>
      </w: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E3A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оприлюднення Повідомлення (Повідомлення про </w:t>
            </w:r>
            <w:r>
              <w:rPr>
                <w:rFonts w:ascii="Times New Roman CYR" w:hAnsi="Times New Roman CYR" w:cs="Times New Roman CYR"/>
                <w:b/>
                <w:bCs/>
              </w:rPr>
              <w:lastRenderedPageBreak/>
              <w:t xml:space="preserve">інформацію) у загальнодоступній інформаційній базі даних НКЦПФР або через </w:t>
            </w:r>
            <w:r>
              <w:rPr>
                <w:rFonts w:ascii="Times New Roman CYR" w:hAnsi="Times New Roman CYR" w:cs="Times New Roman CYR"/>
                <w:b/>
                <w:bCs/>
              </w:rPr>
              <w:t>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30.04.2018</w:t>
            </w:r>
          </w:p>
        </w:tc>
        <w:tc>
          <w:tcPr>
            <w:tcW w:w="2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02.05.2018</w:t>
            </w:r>
          </w:p>
        </w:tc>
        <w:tc>
          <w:tcPr>
            <w:tcW w:w="63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30.04.2018</w:t>
            </w:r>
          </w:p>
        </w:tc>
        <w:tc>
          <w:tcPr>
            <w:tcW w:w="2250" w:type="dxa"/>
            <w:tcBorders>
              <w:top w:val="single" w:sz="6" w:space="0" w:color="auto"/>
              <w:left w:val="single" w:sz="6" w:space="0" w:color="auto"/>
              <w:bottom w:val="single" w:sz="6" w:space="0" w:color="auto"/>
              <w:right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02.05.2018</w:t>
            </w:r>
          </w:p>
        </w:tc>
        <w:tc>
          <w:tcPr>
            <w:tcW w:w="6300" w:type="dxa"/>
            <w:tcBorders>
              <w:top w:val="single" w:sz="6" w:space="0" w:color="auto"/>
              <w:left w:val="single" w:sz="6" w:space="0" w:color="auto"/>
              <w:bottom w:val="single" w:sz="6" w:space="0" w:color="auto"/>
            </w:tcBorders>
          </w:tcPr>
          <w:p w:rsidR="00000000" w:rsidRDefault="009E3A4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r>
    </w:tbl>
    <w:p w:rsidR="009E3A4C" w:rsidRDefault="009E3A4C">
      <w:pPr>
        <w:widowControl w:val="0"/>
        <w:autoSpaceDE w:val="0"/>
        <w:autoSpaceDN w:val="0"/>
        <w:adjustRightInd w:val="0"/>
        <w:spacing w:after="0" w:line="240" w:lineRule="auto"/>
        <w:rPr>
          <w:rFonts w:ascii="Times New Roman CYR" w:hAnsi="Times New Roman CYR" w:cs="Times New Roman CYR"/>
        </w:rPr>
      </w:pPr>
    </w:p>
    <w:sectPr w:rsidR="009E3A4C">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57F6A"/>
    <w:rsid w:val="00357F6A"/>
    <w:rsid w:val="009E3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25500</Words>
  <Characters>145350</Characters>
  <Application>Microsoft Office Word</Application>
  <DocSecurity>0</DocSecurity>
  <Lines>1211</Lines>
  <Paragraphs>341</Paragraphs>
  <ScaleCrop>false</ScaleCrop>
  <Company>Microsoft</Company>
  <LinksUpToDate>false</LinksUpToDate>
  <CharactersWithSpaces>170509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2019-10-09T07:57:00Z</dcterms:created>
  <dcterms:modified xsi:type="dcterms:W3CDTF">2019-10-09T07:57:00Z</dcterms:modified>
</cp:coreProperties>
</file>