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5E5E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255E5E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Рожко Артем Миколайович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02.05.2018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255E5E">
      <w:pPr>
        <w:rPr>
          <w:rFonts w:eastAsia="Times New Roman"/>
          <w:color w:val="000000"/>
        </w:rPr>
      </w:pPr>
    </w:p>
    <w:p w:rsidR="00000000" w:rsidRDefault="00255E5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255E5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Приватне акцiонерне товариство "Прилуцький м"ясокомбiнат"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17500, мiсто Прилуки, вулиця Дружби Народiв, будинок 34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32275840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04637 53257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sigma@tim.ua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255E5E">
      <w:pPr>
        <w:rPr>
          <w:rFonts w:eastAsia="Times New Roman"/>
          <w:color w:val="000000"/>
        </w:rPr>
      </w:pPr>
    </w:p>
    <w:p w:rsidR="00000000" w:rsidRDefault="00255E5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1"/>
        <w:gridCol w:w="4144"/>
        <w:gridCol w:w="1950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02.05.2018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 Вiдомостi Нацiональної комiсiїз цiнних паперiв та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04.05.2018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http://32275840.wix.com/prilmeat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05.05.2018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255E5E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255E5E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прийняття рішення про попереднє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2995"/>
        <w:gridCol w:w="2995"/>
        <w:gridCol w:w="3744"/>
        <w:gridCol w:w="4493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Гранична сукупність вартості правочинів (тис. грн)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Співвідношення граничної сукупності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1041.88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5E5E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ПрАТ "Прилуцький м’ясокомбiнат»" ( протокол № 23 вiд 30.04.2018 р.) було прийнято рiшення попередньо надати згоду на вчинення Товариством в ходi поточної господарської дiяльностi протягом одного року з дня проведення цих Загал</w:t>
            </w:r>
            <w:r>
              <w:rPr>
                <w:rFonts w:eastAsia="Times New Roman"/>
                <w:color w:val="000000"/>
              </w:rPr>
              <w:t>ьних зборiв Товариства значних правочинiв, у тому числi, але не виключно правочинiв, пов’язаних з укладенням та/або пролонгацiєю кредитних договорiв та/або внесенням змiн до умов кредитних договорiв, укладених Товариством, депозитних договорiв, договорiв п</w:t>
            </w:r>
            <w:r>
              <w:rPr>
                <w:rFonts w:eastAsia="Times New Roman"/>
                <w:color w:val="000000"/>
              </w:rPr>
              <w:t>ро надання фiнансових та майнових порук, договорiв застави/iпотеки, договорiв позики, в тому числi спiвробiтникам Товариства, поставки, укладення договорiв придбання та вiдчуження обладнання, договорiв придбання та вiдчуження будь-якого рухомого та нерухом</w:t>
            </w:r>
            <w:r>
              <w:rPr>
                <w:rFonts w:eastAsia="Times New Roman"/>
                <w:color w:val="000000"/>
              </w:rPr>
              <w:t>ого майна Товариства, укладення договорiв придбання/продажу сировини, матерiалiв, товарiв, робiт, послуг тощо, правочинiв пов’язаних з укладенням мирових угод, будь-яких iнших господарських договорiв, за якими Товариство виступає чи буде виступати будь-яко</w:t>
            </w:r>
            <w:r>
              <w:rPr>
                <w:rFonts w:eastAsia="Times New Roman"/>
                <w:color w:val="000000"/>
              </w:rPr>
              <w:t>ю iз сторiн граничною сукупною вартiстю 150 000 тис. грн. При цьому вчинення такого (таких) правочину (правочинiв) є чинним незалежно вiд збiльшення у майбутньому ринкової вартостi майна Товариства, збiльшення/зменшення вартостi активiв Товариства за даним</w:t>
            </w:r>
            <w:r>
              <w:rPr>
                <w:rFonts w:eastAsia="Times New Roman"/>
                <w:color w:val="000000"/>
              </w:rPr>
              <w:t>и останньої рiчної фiнансової звiтностi, а також можливих коливань курсу гривнi до iноземних валют. Вартiсть активiв емiтента за даними останньої рiчної фiнансової звiтностi: 14397,00 тис. грн. Спiввiдношення граничної сукупностi вартостi правочинiв до вар</w:t>
            </w:r>
            <w:r>
              <w:rPr>
                <w:rFonts w:eastAsia="Times New Roman"/>
                <w:color w:val="000000"/>
              </w:rPr>
              <w:t>тостi активiв емiтента за даними останньої рiчної фiнансової звiтностi (у вiдсотках) – 1041,88.</w:t>
            </w:r>
            <w:r>
              <w:rPr>
                <w:rFonts w:eastAsia="Times New Roman"/>
                <w:color w:val="000000"/>
              </w:rPr>
              <w:br/>
              <w:t>Загальна кiлькiсть голосуючих акцiй: 3686854 (три мiльйона шiстсот вiсiмдесят шiсть тисяч вiсiмсот п’ятдесят чотири) голосiв.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зар</w:t>
            </w:r>
            <w:r>
              <w:rPr>
                <w:rFonts w:eastAsia="Times New Roman"/>
                <w:color w:val="000000"/>
              </w:rPr>
              <w:t>еєстрованi для участi у загальних зборах: 3686854 (три мiльйона шiстсот вiсiмдесят шiсть тисяч вiсiмсот п’ятдесят чотири) голосiв.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проголосували "за" прийняття рiшення: 3686854 (три мiльйона шiстсот вiсiмдесят шiсть тисяч вiс</w:t>
            </w:r>
            <w:r>
              <w:rPr>
                <w:rFonts w:eastAsia="Times New Roman"/>
                <w:color w:val="000000"/>
              </w:rPr>
              <w:t>iмсот п’ятдесят чотири) голосiв.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проголосували "проти" прийняття рiшення: 0 (нуль) голосiв.</w:t>
            </w:r>
          </w:p>
        </w:tc>
      </w:tr>
    </w:tbl>
    <w:p w:rsidR="00000000" w:rsidRDefault="00255E5E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55E5E"/>
    <w:rsid w:val="0025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3481</Characters>
  <Application>Microsoft Office Word</Application>
  <DocSecurity>0</DocSecurity>
  <Lines>29</Lines>
  <Paragraphs>7</Paragraphs>
  <ScaleCrop>false</ScaleCrop>
  <Company>Microsoft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2018-05-07T11:47:00Z</dcterms:created>
  <dcterms:modified xsi:type="dcterms:W3CDTF">2018-05-07T11:47:00Z</dcterms:modified>
</cp:coreProperties>
</file>